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8534" w14:textId="1B92AB62" w:rsidR="00302DE7" w:rsidRPr="004E7D77" w:rsidRDefault="00302DE7" w:rsidP="00327A28">
      <w:pPr>
        <w:jc w:val="center"/>
        <w:rPr>
          <w:rFonts w:asciiTheme="majorHAnsi" w:hAnsiTheme="majorHAnsi" w:cstheme="majorHAnsi"/>
          <w:b/>
          <w:bCs/>
          <w:sz w:val="28"/>
          <w:szCs w:val="28"/>
        </w:rPr>
      </w:pPr>
      <w:r w:rsidRPr="004E7D77">
        <w:rPr>
          <w:rFonts w:asciiTheme="majorHAnsi" w:hAnsiTheme="majorHAnsi" w:cstheme="majorHAnsi"/>
          <w:b/>
          <w:bCs/>
          <w:sz w:val="28"/>
          <w:szCs w:val="28"/>
        </w:rPr>
        <w:t>Illinois Soybean Association</w:t>
      </w:r>
    </w:p>
    <w:p w14:paraId="17FBFA61" w14:textId="4AA6BB84" w:rsidR="00302DE7" w:rsidRPr="004E7D77" w:rsidRDefault="00302DE7" w:rsidP="00327A28">
      <w:pPr>
        <w:jc w:val="center"/>
        <w:rPr>
          <w:rFonts w:asciiTheme="majorHAnsi" w:hAnsiTheme="majorHAnsi" w:cstheme="majorHAnsi"/>
          <w:b/>
          <w:bCs/>
          <w:sz w:val="28"/>
          <w:szCs w:val="28"/>
        </w:rPr>
      </w:pPr>
      <w:r w:rsidRPr="004E7D77">
        <w:rPr>
          <w:rFonts w:asciiTheme="majorHAnsi" w:hAnsiTheme="majorHAnsi" w:cstheme="majorHAnsi"/>
          <w:b/>
          <w:bCs/>
          <w:sz w:val="28"/>
          <w:szCs w:val="28"/>
        </w:rPr>
        <w:t>FY2</w:t>
      </w:r>
      <w:r w:rsidR="002E2389">
        <w:rPr>
          <w:rFonts w:asciiTheme="majorHAnsi" w:hAnsiTheme="majorHAnsi" w:cstheme="majorHAnsi"/>
          <w:b/>
          <w:bCs/>
          <w:sz w:val="28"/>
          <w:szCs w:val="28"/>
        </w:rPr>
        <w:t>6</w:t>
      </w:r>
      <w:r w:rsidRPr="004E7D77">
        <w:rPr>
          <w:rFonts w:asciiTheme="majorHAnsi" w:hAnsiTheme="majorHAnsi" w:cstheme="majorHAnsi"/>
          <w:b/>
          <w:bCs/>
          <w:sz w:val="28"/>
          <w:szCs w:val="28"/>
        </w:rPr>
        <w:t xml:space="preserve"> Project Proposals</w:t>
      </w:r>
    </w:p>
    <w:p w14:paraId="73DDFF17" w14:textId="77777777" w:rsidR="004E7D77" w:rsidRPr="004E7D77" w:rsidRDefault="004E7D77" w:rsidP="00302DE7">
      <w:pPr>
        <w:rPr>
          <w:rFonts w:asciiTheme="majorHAnsi" w:hAnsiTheme="majorHAnsi" w:cstheme="majorHAnsi"/>
          <w:b/>
          <w:bCs/>
          <w:sz w:val="21"/>
          <w:szCs w:val="21"/>
        </w:rPr>
      </w:pPr>
    </w:p>
    <w:p w14:paraId="61A910CA" w14:textId="46B46257" w:rsidR="00302DE7" w:rsidRPr="001A1845" w:rsidRDefault="00302DE7" w:rsidP="00302DE7">
      <w:pPr>
        <w:rPr>
          <w:rFonts w:asciiTheme="majorHAnsi" w:hAnsiTheme="majorHAnsi" w:cstheme="majorHAnsi"/>
          <w:b/>
          <w:bCs/>
          <w:sz w:val="22"/>
          <w:szCs w:val="22"/>
        </w:rPr>
      </w:pPr>
      <w:r w:rsidRPr="001A1845">
        <w:rPr>
          <w:rFonts w:asciiTheme="majorHAnsi" w:hAnsiTheme="majorHAnsi" w:cstheme="majorHAnsi"/>
          <w:b/>
          <w:bCs/>
          <w:sz w:val="22"/>
          <w:szCs w:val="22"/>
        </w:rPr>
        <w:t>Who we are:</w:t>
      </w:r>
    </w:p>
    <w:p w14:paraId="2DF5F6B7" w14:textId="77777777" w:rsidR="00302DE7" w:rsidRPr="001A1845" w:rsidRDefault="00302DE7" w:rsidP="00302DE7">
      <w:pPr>
        <w:rPr>
          <w:rFonts w:asciiTheme="majorHAnsi" w:hAnsiTheme="majorHAnsi" w:cstheme="majorHAnsi"/>
          <w:b/>
          <w:bCs/>
          <w:sz w:val="22"/>
          <w:szCs w:val="22"/>
        </w:rPr>
      </w:pPr>
    </w:p>
    <w:p w14:paraId="5006A272" w14:textId="76722D89" w:rsidR="00302DE7" w:rsidRPr="001A1845" w:rsidRDefault="00302DE7" w:rsidP="249C90D8">
      <w:pPr>
        <w:rPr>
          <w:rFonts w:asciiTheme="majorHAnsi" w:eastAsia="Times New Roman" w:hAnsiTheme="majorHAnsi" w:cstheme="majorBidi"/>
          <w:color w:val="221F20"/>
          <w:sz w:val="22"/>
          <w:szCs w:val="22"/>
        </w:rPr>
      </w:pPr>
      <w:r w:rsidRPr="249C90D8">
        <w:rPr>
          <w:rFonts w:asciiTheme="majorHAnsi" w:eastAsia="Times New Roman" w:hAnsiTheme="majorHAnsi" w:cstheme="majorBidi"/>
          <w:color w:val="221F20"/>
          <w:sz w:val="22"/>
          <w:szCs w:val="22"/>
        </w:rPr>
        <w:t xml:space="preserve">The Illinois Soybean </w:t>
      </w:r>
      <w:r w:rsidR="009B1921">
        <w:rPr>
          <w:rFonts w:asciiTheme="majorHAnsi" w:eastAsia="Times New Roman" w:hAnsiTheme="majorHAnsi" w:cstheme="majorBidi"/>
          <w:color w:val="221F20"/>
          <w:sz w:val="22"/>
          <w:szCs w:val="22"/>
        </w:rPr>
        <w:t>Association</w:t>
      </w:r>
      <w:r w:rsidRPr="249C90D8">
        <w:rPr>
          <w:rFonts w:asciiTheme="majorHAnsi" w:eastAsia="Times New Roman" w:hAnsiTheme="majorHAnsi" w:cstheme="majorBidi"/>
          <w:color w:val="221F20"/>
          <w:sz w:val="22"/>
          <w:szCs w:val="22"/>
        </w:rPr>
        <w:t xml:space="preserve"> (IS</w:t>
      </w:r>
      <w:r w:rsidR="009B1921">
        <w:rPr>
          <w:rFonts w:asciiTheme="majorHAnsi" w:eastAsia="Times New Roman" w:hAnsiTheme="majorHAnsi" w:cstheme="majorBidi"/>
          <w:color w:val="221F20"/>
          <w:sz w:val="22"/>
          <w:szCs w:val="22"/>
        </w:rPr>
        <w:t>A</w:t>
      </w:r>
      <w:r w:rsidRPr="249C90D8">
        <w:rPr>
          <w:rFonts w:asciiTheme="majorHAnsi" w:eastAsia="Times New Roman" w:hAnsiTheme="majorHAnsi" w:cstheme="majorBidi"/>
          <w:color w:val="221F20"/>
          <w:sz w:val="22"/>
          <w:szCs w:val="22"/>
        </w:rPr>
        <w:t xml:space="preserve">) checkoff </w:t>
      </w:r>
      <w:r w:rsidR="009B1921">
        <w:rPr>
          <w:rFonts w:asciiTheme="majorHAnsi" w:eastAsia="Times New Roman" w:hAnsiTheme="majorHAnsi" w:cstheme="majorBidi"/>
          <w:color w:val="221F20"/>
          <w:sz w:val="22"/>
          <w:szCs w:val="22"/>
        </w:rPr>
        <w:t>program</w:t>
      </w:r>
      <w:r w:rsidR="00CF5CA0">
        <w:rPr>
          <w:rFonts w:asciiTheme="majorHAnsi" w:eastAsia="Times New Roman" w:hAnsiTheme="majorHAnsi" w:cstheme="majorBidi"/>
          <w:color w:val="221F20"/>
          <w:sz w:val="22"/>
          <w:szCs w:val="22"/>
        </w:rPr>
        <w:t xml:space="preserve"> </w:t>
      </w:r>
      <w:r w:rsidRPr="249C90D8">
        <w:rPr>
          <w:rFonts w:asciiTheme="majorHAnsi" w:eastAsia="Times New Roman" w:hAnsiTheme="majorHAnsi" w:cstheme="majorBidi"/>
          <w:color w:val="221F20"/>
          <w:sz w:val="22"/>
          <w:szCs w:val="22"/>
        </w:rPr>
        <w:t>and Illinois Soybean Growers (ISG) membership program</w:t>
      </w:r>
      <w:r w:rsidR="009B1921">
        <w:rPr>
          <w:rFonts w:asciiTheme="majorHAnsi" w:eastAsia="Times New Roman" w:hAnsiTheme="majorHAnsi" w:cstheme="majorBidi"/>
          <w:color w:val="221F20"/>
          <w:sz w:val="22"/>
          <w:szCs w:val="22"/>
        </w:rPr>
        <w:t xml:space="preserve"> </w:t>
      </w:r>
      <w:r w:rsidRPr="249C90D8">
        <w:rPr>
          <w:rFonts w:asciiTheme="majorHAnsi" w:eastAsia="Times New Roman" w:hAnsiTheme="majorHAnsi" w:cstheme="majorBidi"/>
          <w:color w:val="221F20"/>
          <w:sz w:val="22"/>
          <w:szCs w:val="22"/>
        </w:rPr>
        <w:t>represent more than 43,000 soybean farmers in Illinois. The checkoff</w:t>
      </w:r>
      <w:r w:rsidR="001E2935">
        <w:rPr>
          <w:rFonts w:asciiTheme="majorHAnsi" w:eastAsia="Times New Roman" w:hAnsiTheme="majorHAnsi" w:cstheme="majorBidi"/>
          <w:color w:val="221F20"/>
          <w:sz w:val="22"/>
          <w:szCs w:val="22"/>
        </w:rPr>
        <w:t xml:space="preserve"> (Illinois Soybean Board)</w:t>
      </w:r>
      <w:r w:rsidRPr="249C90D8">
        <w:rPr>
          <w:rFonts w:asciiTheme="majorHAnsi" w:eastAsia="Times New Roman" w:hAnsiTheme="majorHAnsi" w:cstheme="majorBidi"/>
          <w:color w:val="221F20"/>
          <w:sz w:val="22"/>
          <w:szCs w:val="22"/>
        </w:rPr>
        <w:t xml:space="preserve"> funds market development and </w:t>
      </w:r>
      <w:r w:rsidR="00F733B6">
        <w:rPr>
          <w:rFonts w:asciiTheme="majorHAnsi" w:eastAsia="Times New Roman" w:hAnsiTheme="majorHAnsi" w:cstheme="majorBidi"/>
          <w:color w:val="221F20"/>
          <w:sz w:val="22"/>
          <w:szCs w:val="22"/>
        </w:rPr>
        <w:t>soybean production</w:t>
      </w:r>
      <w:r w:rsidRPr="249C90D8">
        <w:rPr>
          <w:rFonts w:asciiTheme="majorHAnsi" w:eastAsia="Times New Roman" w:hAnsiTheme="majorHAnsi" w:cstheme="majorBidi"/>
          <w:color w:val="221F20"/>
          <w:sz w:val="22"/>
          <w:szCs w:val="22"/>
        </w:rPr>
        <w:t xml:space="preserve"> efforts while the membership program supports the government relations interests of Illinois soybean farmers at the local, state, and national level. </w:t>
      </w:r>
      <w:r w:rsidR="009B1921">
        <w:rPr>
          <w:rFonts w:asciiTheme="majorHAnsi" w:eastAsia="Times New Roman" w:hAnsiTheme="majorHAnsi" w:cstheme="majorBidi"/>
          <w:color w:val="221F20"/>
          <w:sz w:val="22"/>
          <w:szCs w:val="22"/>
        </w:rPr>
        <w:t>ISA</w:t>
      </w:r>
      <w:r w:rsidRPr="249C90D8">
        <w:rPr>
          <w:rFonts w:asciiTheme="majorHAnsi" w:eastAsia="Times New Roman" w:hAnsiTheme="majorHAnsi" w:cstheme="majorBidi"/>
          <w:color w:val="221F20"/>
          <w:sz w:val="22"/>
          <w:szCs w:val="22"/>
        </w:rPr>
        <w:t xml:space="preserve"> upholds the interests of Illinois soybean producers through promotion, advocacy, </w:t>
      </w:r>
      <w:r w:rsidR="009B1921">
        <w:rPr>
          <w:rFonts w:asciiTheme="majorHAnsi" w:eastAsia="Times New Roman" w:hAnsiTheme="majorHAnsi" w:cstheme="majorBidi"/>
          <w:color w:val="221F20"/>
          <w:sz w:val="22"/>
          <w:szCs w:val="22"/>
        </w:rPr>
        <w:t xml:space="preserve">research, </w:t>
      </w:r>
      <w:r w:rsidRPr="249C90D8">
        <w:rPr>
          <w:rFonts w:asciiTheme="majorHAnsi" w:eastAsia="Times New Roman" w:hAnsiTheme="majorHAnsi" w:cstheme="majorBidi"/>
          <w:color w:val="221F20"/>
          <w:sz w:val="22"/>
          <w:szCs w:val="22"/>
        </w:rPr>
        <w:t>and education with the vision of becoming a market leader in sustainable soybean production and profitability.</w:t>
      </w:r>
    </w:p>
    <w:p w14:paraId="2992D2B2" w14:textId="77777777" w:rsidR="00302DE7" w:rsidRPr="001A1845" w:rsidRDefault="00302DE7" w:rsidP="00302DE7">
      <w:pPr>
        <w:rPr>
          <w:rFonts w:asciiTheme="majorHAnsi" w:eastAsia="Times New Roman" w:hAnsiTheme="majorHAnsi" w:cstheme="majorHAnsi"/>
          <w:color w:val="221F20"/>
          <w:sz w:val="22"/>
          <w:szCs w:val="22"/>
        </w:rPr>
      </w:pPr>
    </w:p>
    <w:p w14:paraId="00A9C3FF" w14:textId="05CE61B7" w:rsidR="00302DE7" w:rsidRPr="001A1845" w:rsidRDefault="00302DE7" w:rsidP="00302DE7">
      <w:pPr>
        <w:rPr>
          <w:rFonts w:asciiTheme="majorHAnsi" w:eastAsia="Times New Roman" w:hAnsiTheme="majorHAnsi" w:cstheme="majorHAnsi"/>
          <w:color w:val="221F20"/>
          <w:sz w:val="22"/>
          <w:szCs w:val="22"/>
        </w:rPr>
      </w:pPr>
      <w:r w:rsidRPr="001A1845">
        <w:rPr>
          <w:rFonts w:asciiTheme="majorHAnsi" w:eastAsia="Times New Roman" w:hAnsiTheme="majorHAnsi" w:cstheme="majorHAnsi"/>
          <w:color w:val="221F20"/>
          <w:sz w:val="22"/>
          <w:szCs w:val="22"/>
        </w:rPr>
        <w:t>We are currently seeking project proposals for FY2</w:t>
      </w:r>
      <w:r w:rsidR="002E2389">
        <w:rPr>
          <w:rFonts w:asciiTheme="majorHAnsi" w:eastAsia="Times New Roman" w:hAnsiTheme="majorHAnsi" w:cstheme="majorHAnsi"/>
          <w:color w:val="221F20"/>
          <w:sz w:val="22"/>
          <w:szCs w:val="22"/>
        </w:rPr>
        <w:t>6</w:t>
      </w:r>
      <w:r w:rsidRPr="001A1845">
        <w:rPr>
          <w:rFonts w:asciiTheme="majorHAnsi" w:eastAsia="Times New Roman" w:hAnsiTheme="majorHAnsi" w:cstheme="majorHAnsi"/>
          <w:color w:val="221F20"/>
          <w:sz w:val="22"/>
          <w:szCs w:val="22"/>
        </w:rPr>
        <w:t xml:space="preserve"> (9/1/2</w:t>
      </w:r>
      <w:r w:rsidR="002E2389">
        <w:rPr>
          <w:rFonts w:asciiTheme="majorHAnsi" w:eastAsia="Times New Roman" w:hAnsiTheme="majorHAnsi" w:cstheme="majorHAnsi"/>
          <w:color w:val="221F20"/>
          <w:sz w:val="22"/>
          <w:szCs w:val="22"/>
        </w:rPr>
        <w:t>5</w:t>
      </w:r>
      <w:r w:rsidRPr="001A1845">
        <w:rPr>
          <w:rFonts w:asciiTheme="majorHAnsi" w:eastAsia="Times New Roman" w:hAnsiTheme="majorHAnsi" w:cstheme="majorHAnsi"/>
          <w:color w:val="221F20"/>
          <w:sz w:val="22"/>
          <w:szCs w:val="22"/>
        </w:rPr>
        <w:t>-8/31/2</w:t>
      </w:r>
      <w:r w:rsidR="002E2389">
        <w:rPr>
          <w:rFonts w:asciiTheme="majorHAnsi" w:eastAsia="Times New Roman" w:hAnsiTheme="majorHAnsi" w:cstheme="majorHAnsi"/>
          <w:color w:val="221F20"/>
          <w:sz w:val="22"/>
          <w:szCs w:val="22"/>
        </w:rPr>
        <w:t>6</w:t>
      </w:r>
      <w:r w:rsidRPr="001A1845">
        <w:rPr>
          <w:rFonts w:asciiTheme="majorHAnsi" w:eastAsia="Times New Roman" w:hAnsiTheme="majorHAnsi" w:cstheme="majorHAnsi"/>
          <w:color w:val="221F20"/>
          <w:sz w:val="22"/>
          <w:szCs w:val="22"/>
        </w:rPr>
        <w:t>). We seek to review proposals that strategically align with our focus areas:</w:t>
      </w:r>
      <w:r w:rsidR="004B1B62" w:rsidRPr="001A1845">
        <w:rPr>
          <w:rFonts w:asciiTheme="majorHAnsi" w:eastAsia="Times New Roman" w:hAnsiTheme="majorHAnsi" w:cstheme="majorHAnsi"/>
          <w:color w:val="221F20"/>
          <w:sz w:val="22"/>
          <w:szCs w:val="22"/>
        </w:rPr>
        <w:t xml:space="preserve"> </w:t>
      </w:r>
      <w:r w:rsidRPr="001A1845">
        <w:rPr>
          <w:rFonts w:asciiTheme="majorHAnsi" w:eastAsia="Times New Roman" w:hAnsiTheme="majorHAnsi" w:cstheme="majorHAnsi"/>
          <w:b/>
          <w:bCs/>
          <w:i/>
          <w:iCs/>
          <w:color w:val="221F20"/>
          <w:sz w:val="22"/>
          <w:szCs w:val="22"/>
          <w:u w:val="single"/>
        </w:rPr>
        <w:t xml:space="preserve">market development, </w:t>
      </w:r>
      <w:r w:rsidR="004B1B62" w:rsidRPr="001A1845">
        <w:rPr>
          <w:rFonts w:asciiTheme="majorHAnsi" w:eastAsia="Times New Roman" w:hAnsiTheme="majorHAnsi" w:cstheme="majorHAnsi"/>
          <w:b/>
          <w:bCs/>
          <w:i/>
          <w:iCs/>
          <w:color w:val="221F20"/>
          <w:sz w:val="22"/>
          <w:szCs w:val="22"/>
          <w:u w:val="single"/>
        </w:rPr>
        <w:t>soybean production</w:t>
      </w:r>
      <w:r w:rsidRPr="001A1845">
        <w:rPr>
          <w:rFonts w:asciiTheme="majorHAnsi" w:eastAsia="Times New Roman" w:hAnsiTheme="majorHAnsi" w:cstheme="majorHAnsi"/>
          <w:b/>
          <w:bCs/>
          <w:i/>
          <w:iCs/>
          <w:color w:val="221F20"/>
          <w:sz w:val="22"/>
          <w:szCs w:val="22"/>
          <w:u w:val="single"/>
        </w:rPr>
        <w:t>, and</w:t>
      </w:r>
      <w:r w:rsidR="00C668F3">
        <w:rPr>
          <w:rFonts w:asciiTheme="majorHAnsi" w:eastAsia="Times New Roman" w:hAnsiTheme="majorHAnsi" w:cstheme="majorHAnsi"/>
          <w:b/>
          <w:bCs/>
          <w:i/>
          <w:iCs/>
          <w:color w:val="221F20"/>
          <w:sz w:val="22"/>
          <w:szCs w:val="22"/>
          <w:u w:val="single"/>
        </w:rPr>
        <w:t xml:space="preserve"> marketing</w:t>
      </w:r>
      <w:r w:rsidRPr="001A1845">
        <w:rPr>
          <w:rFonts w:asciiTheme="majorHAnsi" w:eastAsia="Times New Roman" w:hAnsiTheme="majorHAnsi" w:cstheme="majorHAnsi"/>
          <w:b/>
          <w:bCs/>
          <w:i/>
          <w:iCs/>
          <w:color w:val="221F20"/>
          <w:sz w:val="22"/>
          <w:szCs w:val="22"/>
          <w:u w:val="single"/>
        </w:rPr>
        <w:t xml:space="preserve"> communications.</w:t>
      </w:r>
      <w:r w:rsidRPr="001A1845">
        <w:rPr>
          <w:rFonts w:asciiTheme="majorHAnsi" w:eastAsia="Times New Roman" w:hAnsiTheme="majorHAnsi" w:cstheme="majorHAnsi"/>
          <w:b/>
          <w:bCs/>
          <w:i/>
          <w:iCs/>
          <w:color w:val="221F20"/>
          <w:sz w:val="22"/>
          <w:szCs w:val="22"/>
        </w:rPr>
        <w:t xml:space="preserve"> </w:t>
      </w:r>
      <w:r w:rsidRPr="001A1845">
        <w:rPr>
          <w:rFonts w:asciiTheme="majorHAnsi" w:eastAsia="Times New Roman" w:hAnsiTheme="majorHAnsi" w:cstheme="majorHAnsi"/>
          <w:color w:val="221F20"/>
          <w:sz w:val="22"/>
          <w:szCs w:val="22"/>
        </w:rPr>
        <w:t xml:space="preserve">Please see our strategic plan document for more information. </w:t>
      </w:r>
    </w:p>
    <w:p w14:paraId="5F686B6B" w14:textId="77777777" w:rsidR="00302DE7" w:rsidRPr="001A1845" w:rsidRDefault="00302DE7" w:rsidP="00302DE7">
      <w:pPr>
        <w:rPr>
          <w:rFonts w:asciiTheme="majorHAnsi" w:eastAsia="Times New Roman" w:hAnsiTheme="majorHAnsi" w:cstheme="majorHAnsi"/>
          <w:color w:val="221F20"/>
          <w:sz w:val="22"/>
          <w:szCs w:val="22"/>
        </w:rPr>
      </w:pPr>
    </w:p>
    <w:p w14:paraId="6911E2FF" w14:textId="77777777" w:rsidR="00F652A3" w:rsidRPr="001A1845" w:rsidRDefault="00F652A3" w:rsidP="00302DE7">
      <w:pPr>
        <w:rPr>
          <w:rFonts w:asciiTheme="majorHAnsi" w:eastAsia="Times New Roman" w:hAnsiTheme="majorHAnsi" w:cstheme="majorHAnsi"/>
          <w:color w:val="221F20"/>
          <w:sz w:val="22"/>
          <w:szCs w:val="22"/>
        </w:rPr>
      </w:pPr>
    </w:p>
    <w:p w14:paraId="43EDCFC2" w14:textId="77777777" w:rsidR="00302DE7" w:rsidRPr="001A1845" w:rsidRDefault="00302DE7" w:rsidP="00302DE7">
      <w:pPr>
        <w:rPr>
          <w:rFonts w:asciiTheme="majorHAnsi" w:hAnsiTheme="majorHAnsi" w:cstheme="majorHAnsi"/>
          <w:b/>
          <w:bCs/>
          <w:sz w:val="22"/>
          <w:szCs w:val="22"/>
        </w:rPr>
      </w:pPr>
      <w:r w:rsidRPr="001A1845">
        <w:rPr>
          <w:rFonts w:asciiTheme="majorHAnsi" w:hAnsiTheme="majorHAnsi" w:cstheme="majorHAnsi"/>
          <w:b/>
          <w:bCs/>
          <w:sz w:val="22"/>
          <w:szCs w:val="22"/>
        </w:rPr>
        <w:t>RFP Instructions:</w:t>
      </w:r>
    </w:p>
    <w:p w14:paraId="15482C95" w14:textId="77777777" w:rsidR="00302DE7" w:rsidRPr="001A1845" w:rsidRDefault="00302DE7" w:rsidP="00302DE7">
      <w:pPr>
        <w:rPr>
          <w:rFonts w:asciiTheme="majorHAnsi" w:hAnsiTheme="majorHAnsi" w:cstheme="majorHAnsi"/>
          <w:b/>
          <w:bCs/>
          <w:color w:val="000000" w:themeColor="text1"/>
          <w:sz w:val="22"/>
          <w:szCs w:val="22"/>
        </w:rPr>
      </w:pPr>
    </w:p>
    <w:p w14:paraId="5C044870" w14:textId="0A40ACE7" w:rsidR="00604170" w:rsidRPr="001A1845" w:rsidRDefault="00302DE7" w:rsidP="00302DE7">
      <w:pPr>
        <w:rPr>
          <w:rFonts w:asciiTheme="majorHAnsi" w:hAnsiTheme="majorHAnsi" w:cstheme="majorHAnsi"/>
          <w:bCs/>
          <w:color w:val="000000" w:themeColor="text1"/>
          <w:sz w:val="22"/>
          <w:szCs w:val="22"/>
        </w:rPr>
      </w:pPr>
      <w:r w:rsidRPr="001A1845">
        <w:rPr>
          <w:rFonts w:asciiTheme="majorHAnsi" w:hAnsiTheme="majorHAnsi" w:cstheme="majorHAnsi"/>
          <w:bCs/>
          <w:color w:val="000000" w:themeColor="text1"/>
          <w:sz w:val="22"/>
          <w:szCs w:val="22"/>
        </w:rPr>
        <w:t xml:space="preserve">Please </w:t>
      </w:r>
      <w:r w:rsidR="005522CC" w:rsidRPr="001A1845">
        <w:rPr>
          <w:rFonts w:asciiTheme="majorHAnsi" w:hAnsiTheme="majorHAnsi" w:cstheme="majorHAnsi"/>
          <w:bCs/>
          <w:color w:val="000000" w:themeColor="text1"/>
          <w:sz w:val="22"/>
          <w:szCs w:val="22"/>
        </w:rPr>
        <w:t xml:space="preserve">submit proposal </w:t>
      </w:r>
      <w:r w:rsidR="00604170" w:rsidRPr="001A1845">
        <w:rPr>
          <w:rFonts w:asciiTheme="majorHAnsi" w:hAnsiTheme="majorHAnsi" w:cstheme="majorHAnsi"/>
          <w:bCs/>
          <w:color w:val="000000" w:themeColor="text1"/>
          <w:sz w:val="22"/>
          <w:szCs w:val="22"/>
        </w:rPr>
        <w:t xml:space="preserve">no later than May </w:t>
      </w:r>
      <w:r w:rsidR="00F733B6">
        <w:rPr>
          <w:rFonts w:asciiTheme="majorHAnsi" w:hAnsiTheme="majorHAnsi" w:cstheme="majorHAnsi"/>
          <w:bCs/>
          <w:color w:val="000000" w:themeColor="text1"/>
          <w:sz w:val="22"/>
          <w:szCs w:val="22"/>
        </w:rPr>
        <w:t>1</w:t>
      </w:r>
      <w:r w:rsidR="00604170" w:rsidRPr="001A1845">
        <w:rPr>
          <w:rFonts w:asciiTheme="majorHAnsi" w:hAnsiTheme="majorHAnsi" w:cstheme="majorHAnsi"/>
          <w:bCs/>
          <w:color w:val="000000" w:themeColor="text1"/>
          <w:sz w:val="22"/>
          <w:szCs w:val="22"/>
        </w:rPr>
        <w:t>, 202</w:t>
      </w:r>
      <w:r w:rsidR="002E2389">
        <w:rPr>
          <w:rFonts w:asciiTheme="majorHAnsi" w:hAnsiTheme="majorHAnsi" w:cstheme="majorHAnsi"/>
          <w:bCs/>
          <w:color w:val="000000" w:themeColor="text1"/>
          <w:sz w:val="22"/>
          <w:szCs w:val="22"/>
        </w:rPr>
        <w:t>5</w:t>
      </w:r>
      <w:r w:rsidR="00604170" w:rsidRPr="001A1845">
        <w:rPr>
          <w:rFonts w:asciiTheme="majorHAnsi" w:hAnsiTheme="majorHAnsi" w:cstheme="majorHAnsi"/>
          <w:bCs/>
          <w:color w:val="000000" w:themeColor="text1"/>
          <w:sz w:val="22"/>
          <w:szCs w:val="22"/>
        </w:rPr>
        <w:t xml:space="preserve"> </w:t>
      </w:r>
      <w:r w:rsidR="005522CC" w:rsidRPr="001A1845">
        <w:rPr>
          <w:rFonts w:asciiTheme="majorHAnsi" w:hAnsiTheme="majorHAnsi" w:cstheme="majorHAnsi"/>
          <w:bCs/>
          <w:color w:val="000000" w:themeColor="text1"/>
          <w:sz w:val="22"/>
          <w:szCs w:val="22"/>
        </w:rPr>
        <w:t>via the following web form</w:t>
      </w:r>
      <w:r w:rsidR="00604170" w:rsidRPr="001A1845">
        <w:rPr>
          <w:rFonts w:asciiTheme="majorHAnsi" w:hAnsiTheme="majorHAnsi" w:cstheme="majorHAnsi"/>
          <w:bCs/>
          <w:color w:val="000000" w:themeColor="text1"/>
          <w:sz w:val="22"/>
          <w:szCs w:val="22"/>
        </w:rPr>
        <w:t>:</w:t>
      </w:r>
      <w:r w:rsidR="005522CC" w:rsidRPr="001A1845">
        <w:rPr>
          <w:rFonts w:asciiTheme="majorHAnsi" w:hAnsiTheme="majorHAnsi" w:cstheme="majorHAnsi"/>
          <w:bCs/>
          <w:color w:val="000000" w:themeColor="text1"/>
          <w:sz w:val="22"/>
          <w:szCs w:val="22"/>
        </w:rPr>
        <w:t xml:space="preserve"> </w:t>
      </w:r>
    </w:p>
    <w:p w14:paraId="7B0273E2" w14:textId="77777777" w:rsidR="00604170" w:rsidRPr="001A1845" w:rsidRDefault="00604170" w:rsidP="00302DE7">
      <w:pPr>
        <w:rPr>
          <w:rFonts w:asciiTheme="majorHAnsi" w:hAnsiTheme="majorHAnsi" w:cstheme="majorHAnsi"/>
          <w:bCs/>
          <w:color w:val="000000" w:themeColor="text1"/>
          <w:sz w:val="22"/>
          <w:szCs w:val="22"/>
        </w:rPr>
      </w:pPr>
    </w:p>
    <w:p w14:paraId="771F8D9D" w14:textId="711C4DEE" w:rsidR="00604170" w:rsidRPr="008C23A6" w:rsidRDefault="008C23A6" w:rsidP="00302DE7">
      <w:pPr>
        <w:rPr>
          <w:rFonts w:asciiTheme="majorHAnsi" w:hAnsiTheme="majorHAnsi" w:cstheme="majorHAnsi"/>
          <w:sz w:val="22"/>
          <w:szCs w:val="22"/>
        </w:rPr>
      </w:pPr>
      <w:hyperlink r:id="rId7" w:history="1">
        <w:r w:rsidRPr="008C23A6">
          <w:rPr>
            <w:rStyle w:val="Hyperlink"/>
            <w:rFonts w:asciiTheme="majorHAnsi" w:hAnsiTheme="majorHAnsi" w:cstheme="majorHAnsi"/>
            <w:sz w:val="22"/>
            <w:szCs w:val="22"/>
          </w:rPr>
          <w:t>https://forms.monday.com/forms/a3d77912dd6c152c5f27f830b17c5851?r=use1</w:t>
        </w:r>
      </w:hyperlink>
    </w:p>
    <w:p w14:paraId="7EDA0F3B" w14:textId="77777777" w:rsidR="008C23A6" w:rsidRPr="001A1845" w:rsidRDefault="008C23A6" w:rsidP="00302DE7">
      <w:pPr>
        <w:rPr>
          <w:rFonts w:asciiTheme="majorHAnsi" w:hAnsiTheme="majorHAnsi" w:cstheme="majorHAnsi"/>
          <w:bCs/>
          <w:color w:val="000000" w:themeColor="text1"/>
          <w:sz w:val="22"/>
          <w:szCs w:val="22"/>
        </w:rPr>
      </w:pPr>
    </w:p>
    <w:p w14:paraId="70E59160" w14:textId="1D0FD353" w:rsidR="00302DE7" w:rsidRPr="001A1845" w:rsidRDefault="005522CC" w:rsidP="00302DE7">
      <w:pPr>
        <w:rPr>
          <w:rFonts w:asciiTheme="majorHAnsi" w:hAnsiTheme="majorHAnsi" w:cstheme="majorHAnsi"/>
          <w:bCs/>
          <w:color w:val="000000" w:themeColor="text1"/>
          <w:sz w:val="22"/>
          <w:szCs w:val="22"/>
        </w:rPr>
      </w:pPr>
      <w:r w:rsidRPr="001A1845">
        <w:rPr>
          <w:rFonts w:asciiTheme="majorHAnsi" w:hAnsiTheme="majorHAnsi" w:cstheme="majorHAnsi"/>
          <w:bCs/>
          <w:color w:val="000000" w:themeColor="text1"/>
          <w:sz w:val="22"/>
          <w:szCs w:val="22"/>
        </w:rPr>
        <w:t>Content fields are limited to 2,000 characters</w:t>
      </w:r>
      <w:r w:rsidR="009A3297" w:rsidRPr="001A1845">
        <w:rPr>
          <w:rFonts w:asciiTheme="majorHAnsi" w:hAnsiTheme="majorHAnsi" w:cstheme="majorHAnsi"/>
          <w:bCs/>
          <w:color w:val="000000" w:themeColor="text1"/>
          <w:sz w:val="22"/>
          <w:szCs w:val="22"/>
        </w:rPr>
        <w:t>. If a</w:t>
      </w:r>
      <w:r w:rsidRPr="001A1845">
        <w:rPr>
          <w:rFonts w:asciiTheme="majorHAnsi" w:hAnsiTheme="majorHAnsi" w:cstheme="majorHAnsi"/>
          <w:bCs/>
          <w:color w:val="000000" w:themeColor="text1"/>
          <w:sz w:val="22"/>
          <w:szCs w:val="22"/>
        </w:rPr>
        <w:t xml:space="preserve">dditional information </w:t>
      </w:r>
      <w:r w:rsidR="009A3297" w:rsidRPr="001A1845">
        <w:rPr>
          <w:rFonts w:asciiTheme="majorHAnsi" w:hAnsiTheme="majorHAnsi" w:cstheme="majorHAnsi"/>
          <w:bCs/>
          <w:color w:val="000000" w:themeColor="text1"/>
          <w:sz w:val="22"/>
          <w:szCs w:val="22"/>
        </w:rPr>
        <w:t>beyond 2,000 characters is necessary, please complete the following proposal</w:t>
      </w:r>
      <w:r w:rsidR="00302DE7" w:rsidRPr="001A1845">
        <w:rPr>
          <w:rFonts w:asciiTheme="majorHAnsi" w:hAnsiTheme="majorHAnsi" w:cstheme="majorHAnsi"/>
          <w:bCs/>
          <w:color w:val="000000" w:themeColor="text1"/>
          <w:sz w:val="22"/>
          <w:szCs w:val="22"/>
        </w:rPr>
        <w:t xml:space="preserve"> </w:t>
      </w:r>
      <w:r w:rsidRPr="001A1845">
        <w:rPr>
          <w:rFonts w:asciiTheme="majorHAnsi" w:hAnsiTheme="majorHAnsi" w:cstheme="majorHAnsi"/>
          <w:bCs/>
          <w:color w:val="000000" w:themeColor="text1"/>
          <w:sz w:val="22"/>
          <w:szCs w:val="22"/>
        </w:rPr>
        <w:t>template</w:t>
      </w:r>
      <w:r w:rsidR="009A3297" w:rsidRPr="001A1845">
        <w:rPr>
          <w:rFonts w:asciiTheme="majorHAnsi" w:hAnsiTheme="majorHAnsi" w:cstheme="majorHAnsi"/>
          <w:bCs/>
          <w:color w:val="000000" w:themeColor="text1"/>
          <w:sz w:val="22"/>
          <w:szCs w:val="22"/>
        </w:rPr>
        <w:t xml:space="preserve"> for upload</w:t>
      </w:r>
      <w:r w:rsidRPr="001A1845">
        <w:rPr>
          <w:rFonts w:asciiTheme="majorHAnsi" w:hAnsiTheme="majorHAnsi" w:cstheme="majorHAnsi"/>
          <w:bCs/>
          <w:color w:val="000000" w:themeColor="text1"/>
          <w:sz w:val="22"/>
          <w:szCs w:val="22"/>
        </w:rPr>
        <w:t xml:space="preserve">. </w:t>
      </w:r>
      <w:r w:rsidR="006A412D">
        <w:rPr>
          <w:rFonts w:asciiTheme="majorHAnsi" w:hAnsiTheme="majorHAnsi" w:cstheme="majorHAnsi"/>
          <w:bCs/>
          <w:color w:val="000000" w:themeColor="text1"/>
          <w:sz w:val="22"/>
          <w:szCs w:val="22"/>
        </w:rPr>
        <w:t>Completion of</w:t>
      </w:r>
      <w:r w:rsidRPr="001A1845">
        <w:rPr>
          <w:rFonts w:asciiTheme="majorHAnsi" w:hAnsiTheme="majorHAnsi" w:cstheme="majorHAnsi"/>
          <w:bCs/>
          <w:color w:val="000000" w:themeColor="text1"/>
          <w:sz w:val="22"/>
          <w:szCs w:val="22"/>
        </w:rPr>
        <w:t xml:space="preserve"> th</w:t>
      </w:r>
      <w:r w:rsidR="001E2935">
        <w:rPr>
          <w:rFonts w:asciiTheme="majorHAnsi" w:hAnsiTheme="majorHAnsi" w:cstheme="majorHAnsi"/>
          <w:bCs/>
          <w:color w:val="000000" w:themeColor="text1"/>
          <w:sz w:val="22"/>
          <w:szCs w:val="22"/>
        </w:rPr>
        <w:t xml:space="preserve">e </w:t>
      </w:r>
      <w:r w:rsidR="00604170" w:rsidRPr="001A1845">
        <w:rPr>
          <w:rFonts w:asciiTheme="majorHAnsi" w:hAnsiTheme="majorHAnsi" w:cstheme="majorHAnsi"/>
          <w:bCs/>
          <w:color w:val="000000" w:themeColor="text1"/>
          <w:sz w:val="22"/>
          <w:szCs w:val="22"/>
        </w:rPr>
        <w:t xml:space="preserve">budget </w:t>
      </w:r>
      <w:r w:rsidRPr="001A1845">
        <w:rPr>
          <w:rFonts w:asciiTheme="majorHAnsi" w:hAnsiTheme="majorHAnsi" w:cstheme="majorHAnsi"/>
          <w:bCs/>
          <w:color w:val="000000" w:themeColor="text1"/>
          <w:sz w:val="22"/>
          <w:szCs w:val="22"/>
        </w:rPr>
        <w:t>spreadsheet</w:t>
      </w:r>
      <w:r w:rsidR="00DC573D">
        <w:rPr>
          <w:rFonts w:asciiTheme="majorHAnsi" w:hAnsiTheme="majorHAnsi" w:cstheme="majorHAnsi"/>
          <w:bCs/>
          <w:color w:val="000000" w:themeColor="text1"/>
          <w:sz w:val="22"/>
          <w:szCs w:val="22"/>
        </w:rPr>
        <w:t xml:space="preserve"> (in Excel)</w:t>
      </w:r>
      <w:r w:rsidR="006A412D">
        <w:rPr>
          <w:rFonts w:asciiTheme="majorHAnsi" w:hAnsiTheme="majorHAnsi" w:cstheme="majorHAnsi"/>
          <w:bCs/>
          <w:color w:val="000000" w:themeColor="text1"/>
          <w:sz w:val="22"/>
          <w:szCs w:val="22"/>
        </w:rPr>
        <w:t xml:space="preserve"> is</w:t>
      </w:r>
      <w:r w:rsidR="00912051">
        <w:rPr>
          <w:rFonts w:asciiTheme="majorHAnsi" w:hAnsiTheme="majorHAnsi" w:cstheme="majorHAnsi"/>
          <w:bCs/>
          <w:color w:val="000000" w:themeColor="text1"/>
          <w:sz w:val="22"/>
          <w:szCs w:val="22"/>
        </w:rPr>
        <w:t xml:space="preserve"> also</w:t>
      </w:r>
      <w:r w:rsidR="006A412D">
        <w:rPr>
          <w:rFonts w:asciiTheme="majorHAnsi" w:hAnsiTheme="majorHAnsi" w:cstheme="majorHAnsi"/>
          <w:bCs/>
          <w:color w:val="000000" w:themeColor="text1"/>
          <w:sz w:val="22"/>
          <w:szCs w:val="22"/>
        </w:rPr>
        <w:t xml:space="preserve"> required</w:t>
      </w:r>
      <w:r w:rsidR="003364DC">
        <w:rPr>
          <w:rFonts w:asciiTheme="majorHAnsi" w:hAnsiTheme="majorHAnsi" w:cstheme="majorHAnsi"/>
          <w:bCs/>
          <w:color w:val="000000" w:themeColor="text1"/>
          <w:sz w:val="22"/>
          <w:szCs w:val="22"/>
        </w:rPr>
        <w:t xml:space="preserve"> for proposal consideratio</w:t>
      </w:r>
      <w:r w:rsidR="00DC573D">
        <w:rPr>
          <w:rFonts w:asciiTheme="majorHAnsi" w:hAnsiTheme="majorHAnsi" w:cstheme="majorHAnsi"/>
          <w:bCs/>
          <w:color w:val="000000" w:themeColor="text1"/>
          <w:sz w:val="22"/>
          <w:szCs w:val="22"/>
        </w:rPr>
        <w:t>n</w:t>
      </w:r>
      <w:r w:rsidR="003364DC">
        <w:rPr>
          <w:rFonts w:asciiTheme="majorHAnsi" w:hAnsiTheme="majorHAnsi" w:cstheme="majorHAnsi"/>
          <w:bCs/>
          <w:color w:val="000000" w:themeColor="text1"/>
          <w:sz w:val="22"/>
          <w:szCs w:val="22"/>
        </w:rPr>
        <w:t>.</w:t>
      </w:r>
      <w:r w:rsidR="00912051">
        <w:rPr>
          <w:rFonts w:asciiTheme="majorHAnsi" w:hAnsiTheme="majorHAnsi" w:cstheme="majorHAnsi"/>
          <w:bCs/>
          <w:color w:val="000000" w:themeColor="text1"/>
          <w:sz w:val="22"/>
          <w:szCs w:val="22"/>
        </w:rPr>
        <w:t xml:space="preserve"> </w:t>
      </w:r>
    </w:p>
    <w:p w14:paraId="4B0A2241" w14:textId="77777777" w:rsidR="00604170" w:rsidRPr="001A1845" w:rsidRDefault="00604170" w:rsidP="005522CC">
      <w:pPr>
        <w:rPr>
          <w:rFonts w:asciiTheme="majorHAnsi" w:hAnsiTheme="majorHAnsi" w:cstheme="majorHAnsi"/>
          <w:bCs/>
          <w:color w:val="000000" w:themeColor="text1"/>
          <w:sz w:val="22"/>
          <w:szCs w:val="22"/>
        </w:rPr>
      </w:pPr>
    </w:p>
    <w:p w14:paraId="536E0788" w14:textId="39B40AAB" w:rsidR="00302DE7" w:rsidRPr="001A1845" w:rsidRDefault="005522CC" w:rsidP="005522CC">
      <w:pPr>
        <w:rPr>
          <w:rStyle w:val="Hyperlink"/>
          <w:rFonts w:asciiTheme="majorHAnsi" w:hAnsiTheme="majorHAnsi" w:cstheme="majorHAnsi"/>
          <w:color w:val="C00000"/>
          <w:sz w:val="22"/>
          <w:szCs w:val="22"/>
        </w:rPr>
      </w:pPr>
      <w:r w:rsidRPr="001A1845">
        <w:rPr>
          <w:rFonts w:asciiTheme="majorHAnsi" w:hAnsiTheme="majorHAnsi" w:cstheme="majorHAnsi"/>
          <w:bCs/>
          <w:color w:val="000000" w:themeColor="text1"/>
          <w:sz w:val="22"/>
          <w:szCs w:val="22"/>
        </w:rPr>
        <w:t xml:space="preserve">Questions can be directed to </w:t>
      </w:r>
      <w:hyperlink r:id="rId8" w:history="1">
        <w:r w:rsidRPr="001A1845">
          <w:rPr>
            <w:rStyle w:val="Hyperlink"/>
            <w:rFonts w:asciiTheme="majorHAnsi" w:hAnsiTheme="majorHAnsi" w:cstheme="majorHAnsi"/>
            <w:bCs/>
            <w:sz w:val="22"/>
            <w:szCs w:val="22"/>
          </w:rPr>
          <w:t>rfp@ilsoy.org</w:t>
        </w:r>
      </w:hyperlink>
      <w:r w:rsidRPr="001A1845">
        <w:rPr>
          <w:rFonts w:asciiTheme="majorHAnsi" w:hAnsiTheme="majorHAnsi" w:cstheme="majorHAnsi"/>
          <w:bCs/>
          <w:color w:val="000000" w:themeColor="text1"/>
          <w:sz w:val="22"/>
          <w:szCs w:val="22"/>
        </w:rPr>
        <w:t xml:space="preserve"> or Jessica Scott at 309-846-8581.</w:t>
      </w:r>
    </w:p>
    <w:p w14:paraId="72ED334A" w14:textId="77777777" w:rsidR="00302DE7" w:rsidRPr="001A1845" w:rsidRDefault="00302DE7" w:rsidP="00302DE7">
      <w:pPr>
        <w:rPr>
          <w:rStyle w:val="Hyperlink"/>
          <w:rFonts w:asciiTheme="majorHAnsi" w:hAnsiTheme="majorHAnsi" w:cstheme="majorHAnsi"/>
          <w:color w:val="000000" w:themeColor="text1"/>
          <w:sz w:val="22"/>
          <w:szCs w:val="22"/>
          <w:u w:val="none"/>
        </w:rPr>
      </w:pPr>
    </w:p>
    <w:p w14:paraId="5D54C42F" w14:textId="77777777" w:rsidR="005522CC" w:rsidRPr="001A1845" w:rsidRDefault="005522CC" w:rsidP="00302DE7">
      <w:pPr>
        <w:rPr>
          <w:rFonts w:asciiTheme="majorHAnsi" w:hAnsiTheme="majorHAnsi" w:cstheme="majorHAnsi"/>
          <w:bCs/>
          <w:color w:val="000000" w:themeColor="text1"/>
          <w:sz w:val="22"/>
          <w:szCs w:val="22"/>
        </w:rPr>
      </w:pPr>
    </w:p>
    <w:p w14:paraId="10D59253" w14:textId="0AFBAE99" w:rsidR="00302DE7" w:rsidRPr="001A1845" w:rsidRDefault="00BF2CFF" w:rsidP="00302DE7">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Supplementary</w:t>
      </w:r>
      <w:r w:rsidR="001E2935">
        <w:rPr>
          <w:rFonts w:asciiTheme="majorHAnsi" w:hAnsiTheme="majorHAnsi" w:cstheme="majorHAnsi"/>
          <w:b/>
          <w:color w:val="000000" w:themeColor="text1"/>
          <w:sz w:val="22"/>
          <w:szCs w:val="22"/>
        </w:rPr>
        <w:t xml:space="preserve"> Resources</w:t>
      </w:r>
      <w:r w:rsidR="00302DE7" w:rsidRPr="001A1845">
        <w:rPr>
          <w:rFonts w:asciiTheme="majorHAnsi" w:hAnsiTheme="majorHAnsi" w:cstheme="majorHAnsi"/>
          <w:b/>
          <w:color w:val="000000" w:themeColor="text1"/>
          <w:sz w:val="22"/>
          <w:szCs w:val="22"/>
        </w:rPr>
        <w:t xml:space="preserve">: </w:t>
      </w:r>
    </w:p>
    <w:p w14:paraId="352810A0" w14:textId="7E9EBBEE" w:rsidR="002F31D2" w:rsidRDefault="002F31D2" w:rsidP="00BF2CFF">
      <w:pPr>
        <w:pStyle w:val="ListParagraph"/>
        <w:numPr>
          <w:ilvl w:val="0"/>
          <w:numId w:val="1"/>
        </w:numPr>
        <w:rPr>
          <w:rFonts w:asciiTheme="majorHAnsi" w:hAnsiTheme="majorHAnsi" w:cstheme="majorHAnsi"/>
          <w:bCs/>
          <w:color w:val="000000" w:themeColor="text1"/>
          <w:sz w:val="22"/>
          <w:szCs w:val="22"/>
        </w:rPr>
      </w:pPr>
      <w:r w:rsidRPr="00BF2CFF">
        <w:rPr>
          <w:rFonts w:asciiTheme="majorHAnsi" w:hAnsiTheme="majorHAnsi" w:cstheme="majorHAnsi"/>
          <w:bCs/>
          <w:color w:val="000000" w:themeColor="text1"/>
          <w:sz w:val="22"/>
          <w:szCs w:val="22"/>
        </w:rPr>
        <w:t>Additional proposal information template</w:t>
      </w:r>
    </w:p>
    <w:p w14:paraId="42A5A5B4" w14:textId="7B715A2B" w:rsidR="00402894" w:rsidRPr="00BF2CFF" w:rsidRDefault="00402894" w:rsidP="00BF2CFF">
      <w:pPr>
        <w:pStyle w:val="ListParagraph"/>
        <w:numPr>
          <w:ilvl w:val="0"/>
          <w:numId w:val="1"/>
        </w:numPr>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Specific areas of interest to ISA</w:t>
      </w:r>
    </w:p>
    <w:p w14:paraId="656B9FB0" w14:textId="1178AEAB" w:rsidR="001120C2" w:rsidRPr="001A1845" w:rsidRDefault="00F35D9D" w:rsidP="00302DE7">
      <w:pPr>
        <w:pStyle w:val="ListParagraph"/>
        <w:numPr>
          <w:ilvl w:val="0"/>
          <w:numId w:val="1"/>
        </w:numPr>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Compliance/f</w:t>
      </w:r>
      <w:r w:rsidR="001120C2" w:rsidRPr="001A1845">
        <w:rPr>
          <w:rFonts w:asciiTheme="majorHAnsi" w:hAnsiTheme="majorHAnsi" w:cstheme="majorHAnsi"/>
          <w:bCs/>
          <w:color w:val="000000" w:themeColor="text1"/>
          <w:sz w:val="22"/>
          <w:szCs w:val="22"/>
        </w:rPr>
        <w:t>unding guidance document, including checkoff funding prohibitions</w:t>
      </w:r>
    </w:p>
    <w:p w14:paraId="5F430895" w14:textId="77777777" w:rsidR="00302DE7" w:rsidRPr="001A1845" w:rsidRDefault="00302DE7" w:rsidP="00302DE7">
      <w:pPr>
        <w:rPr>
          <w:rFonts w:asciiTheme="majorHAnsi" w:eastAsia="Times New Roman" w:hAnsiTheme="majorHAnsi" w:cstheme="majorHAnsi"/>
          <w:color w:val="221F20"/>
          <w:sz w:val="22"/>
          <w:szCs w:val="22"/>
        </w:rPr>
      </w:pPr>
    </w:p>
    <w:p w14:paraId="29AD1EA9" w14:textId="5BAD53A6" w:rsidR="00BF2CFF" w:rsidRDefault="00BF2CFF">
      <w:pPr>
        <w:rPr>
          <w:rFonts w:asciiTheme="majorHAnsi" w:eastAsia="Times New Roman" w:hAnsiTheme="majorHAnsi" w:cstheme="majorHAnsi"/>
          <w:color w:val="221F20"/>
          <w:sz w:val="22"/>
          <w:szCs w:val="22"/>
        </w:rPr>
      </w:pPr>
      <w:r>
        <w:rPr>
          <w:rFonts w:asciiTheme="majorHAnsi" w:eastAsia="Times New Roman" w:hAnsiTheme="majorHAnsi" w:cstheme="majorHAnsi"/>
          <w:color w:val="221F20"/>
          <w:sz w:val="22"/>
          <w:szCs w:val="22"/>
        </w:rPr>
        <w:br w:type="page"/>
      </w:r>
    </w:p>
    <w:p w14:paraId="236EF9B9" w14:textId="77777777" w:rsidR="00302DE7" w:rsidRPr="001A1845" w:rsidRDefault="00302DE7" w:rsidP="00302DE7">
      <w:pPr>
        <w:rPr>
          <w:rFonts w:asciiTheme="majorHAnsi" w:eastAsia="Times New Roman" w:hAnsiTheme="majorHAnsi" w:cstheme="majorHAnsi"/>
          <w:color w:val="221F20"/>
          <w:sz w:val="22"/>
          <w:szCs w:val="22"/>
        </w:rPr>
      </w:pPr>
    </w:p>
    <w:p w14:paraId="31E826A3" w14:textId="7221F3CB" w:rsidR="00302DE7" w:rsidRPr="00F35D9D" w:rsidRDefault="001A1845" w:rsidP="00327A28">
      <w:pPr>
        <w:jc w:val="center"/>
        <w:rPr>
          <w:rFonts w:asciiTheme="majorHAnsi" w:hAnsiTheme="majorHAnsi" w:cstheme="majorHAnsi"/>
          <w:b/>
          <w:bCs/>
          <w:sz w:val="28"/>
          <w:szCs w:val="28"/>
          <w:u w:val="single"/>
        </w:rPr>
      </w:pPr>
      <w:r w:rsidRPr="00F35D9D">
        <w:rPr>
          <w:rFonts w:asciiTheme="majorHAnsi" w:hAnsiTheme="majorHAnsi" w:cstheme="majorHAnsi"/>
          <w:b/>
          <w:bCs/>
          <w:sz w:val="28"/>
          <w:szCs w:val="28"/>
          <w:u w:val="single"/>
        </w:rPr>
        <w:t xml:space="preserve">Additional </w:t>
      </w:r>
      <w:r w:rsidR="00302DE7" w:rsidRPr="00F35D9D">
        <w:rPr>
          <w:rFonts w:asciiTheme="majorHAnsi" w:hAnsiTheme="majorHAnsi" w:cstheme="majorHAnsi"/>
          <w:b/>
          <w:bCs/>
          <w:sz w:val="28"/>
          <w:szCs w:val="28"/>
          <w:u w:val="single"/>
        </w:rPr>
        <w:t>P</w:t>
      </w:r>
      <w:r w:rsidR="00604170" w:rsidRPr="00F35D9D">
        <w:rPr>
          <w:rFonts w:asciiTheme="majorHAnsi" w:hAnsiTheme="majorHAnsi" w:cstheme="majorHAnsi"/>
          <w:b/>
          <w:bCs/>
          <w:sz w:val="28"/>
          <w:szCs w:val="28"/>
          <w:u w:val="single"/>
        </w:rPr>
        <w:t>roposal</w:t>
      </w:r>
      <w:r w:rsidR="00302DE7" w:rsidRPr="00F35D9D">
        <w:rPr>
          <w:rFonts w:asciiTheme="majorHAnsi" w:hAnsiTheme="majorHAnsi" w:cstheme="majorHAnsi"/>
          <w:b/>
          <w:bCs/>
          <w:sz w:val="28"/>
          <w:szCs w:val="28"/>
          <w:u w:val="single"/>
        </w:rPr>
        <w:t xml:space="preserve"> </w:t>
      </w:r>
      <w:r w:rsidRPr="00F35D9D">
        <w:rPr>
          <w:rFonts w:asciiTheme="majorHAnsi" w:hAnsiTheme="majorHAnsi" w:cstheme="majorHAnsi"/>
          <w:b/>
          <w:bCs/>
          <w:sz w:val="28"/>
          <w:szCs w:val="28"/>
          <w:u w:val="single"/>
        </w:rPr>
        <w:t>Information</w:t>
      </w:r>
    </w:p>
    <w:p w14:paraId="791BCB75" w14:textId="77777777" w:rsidR="001A1845" w:rsidRDefault="001A1845" w:rsidP="00302DE7">
      <w:pPr>
        <w:rPr>
          <w:rFonts w:asciiTheme="majorHAnsi" w:hAnsiTheme="majorHAnsi" w:cstheme="majorHAnsi"/>
          <w:b/>
          <w:bCs/>
          <w:sz w:val="22"/>
          <w:szCs w:val="22"/>
        </w:rPr>
      </w:pPr>
    </w:p>
    <w:p w14:paraId="20446C43" w14:textId="61C757B2" w:rsidR="001A1845" w:rsidRPr="00327A28" w:rsidRDefault="00604170" w:rsidP="00302DE7">
      <w:pPr>
        <w:rPr>
          <w:rFonts w:asciiTheme="majorHAnsi" w:hAnsiTheme="majorHAnsi" w:cstheme="majorHAnsi"/>
          <w:sz w:val="22"/>
          <w:szCs w:val="22"/>
        </w:rPr>
      </w:pPr>
      <w:r w:rsidRPr="00327A28">
        <w:rPr>
          <w:rFonts w:asciiTheme="majorHAnsi" w:hAnsiTheme="majorHAnsi" w:cstheme="majorHAnsi"/>
          <w:sz w:val="22"/>
          <w:szCs w:val="22"/>
        </w:rPr>
        <w:t xml:space="preserve">This </w:t>
      </w:r>
      <w:r w:rsidR="00327A28" w:rsidRPr="00327A28">
        <w:rPr>
          <w:rFonts w:asciiTheme="majorHAnsi" w:hAnsiTheme="majorHAnsi" w:cstheme="majorHAnsi"/>
          <w:sz w:val="22"/>
          <w:szCs w:val="22"/>
        </w:rPr>
        <w:t>template</w:t>
      </w:r>
      <w:r w:rsidRPr="00327A28">
        <w:rPr>
          <w:rFonts w:asciiTheme="majorHAnsi" w:hAnsiTheme="majorHAnsi" w:cstheme="majorHAnsi"/>
          <w:sz w:val="22"/>
          <w:szCs w:val="22"/>
        </w:rPr>
        <w:t xml:space="preserve"> can be uploaded to </w:t>
      </w:r>
      <w:r w:rsidR="001A1845" w:rsidRPr="00327A28">
        <w:rPr>
          <w:rFonts w:asciiTheme="majorHAnsi" w:hAnsiTheme="majorHAnsi" w:cstheme="majorHAnsi"/>
          <w:sz w:val="22"/>
          <w:szCs w:val="22"/>
        </w:rPr>
        <w:t xml:space="preserve">the following web form if </w:t>
      </w:r>
      <w:r w:rsidR="00EA1783" w:rsidRPr="00327A28">
        <w:rPr>
          <w:rFonts w:asciiTheme="majorHAnsi" w:hAnsiTheme="majorHAnsi" w:cstheme="majorHAnsi"/>
          <w:sz w:val="22"/>
          <w:szCs w:val="22"/>
        </w:rPr>
        <w:t xml:space="preserve">the </w:t>
      </w:r>
      <w:r w:rsidR="00F35D9D" w:rsidRPr="00327A28">
        <w:rPr>
          <w:rFonts w:asciiTheme="majorHAnsi" w:hAnsiTheme="majorHAnsi" w:cstheme="majorHAnsi"/>
          <w:sz w:val="22"/>
          <w:szCs w:val="22"/>
        </w:rPr>
        <w:t xml:space="preserve">online </w:t>
      </w:r>
      <w:r w:rsidR="00EA1783" w:rsidRPr="00327A28">
        <w:rPr>
          <w:rFonts w:asciiTheme="majorHAnsi" w:hAnsiTheme="majorHAnsi" w:cstheme="majorHAnsi"/>
          <w:sz w:val="22"/>
          <w:szCs w:val="22"/>
        </w:rPr>
        <w:t xml:space="preserve">character limit </w:t>
      </w:r>
      <w:r w:rsidR="000E6A66">
        <w:rPr>
          <w:rFonts w:asciiTheme="majorHAnsi" w:hAnsiTheme="majorHAnsi" w:cstheme="majorHAnsi"/>
          <w:sz w:val="22"/>
          <w:szCs w:val="22"/>
        </w:rPr>
        <w:t xml:space="preserve">(2,000 characters) </w:t>
      </w:r>
      <w:r w:rsidR="001A1845" w:rsidRPr="00327A28">
        <w:rPr>
          <w:rFonts w:asciiTheme="majorHAnsi" w:hAnsiTheme="majorHAnsi" w:cstheme="majorHAnsi"/>
          <w:sz w:val="22"/>
          <w:szCs w:val="22"/>
        </w:rPr>
        <w:t xml:space="preserve">is insufficient. </w:t>
      </w:r>
    </w:p>
    <w:p w14:paraId="00CCA624" w14:textId="77777777" w:rsidR="008C23A6" w:rsidRPr="008C23A6" w:rsidRDefault="008C23A6" w:rsidP="008C23A6">
      <w:pPr>
        <w:rPr>
          <w:rFonts w:asciiTheme="majorHAnsi" w:hAnsiTheme="majorHAnsi" w:cstheme="majorHAnsi"/>
          <w:sz w:val="22"/>
          <w:szCs w:val="22"/>
        </w:rPr>
      </w:pPr>
      <w:hyperlink r:id="rId9" w:history="1">
        <w:r w:rsidRPr="008C23A6">
          <w:rPr>
            <w:rStyle w:val="Hyperlink"/>
            <w:rFonts w:asciiTheme="majorHAnsi" w:hAnsiTheme="majorHAnsi" w:cstheme="majorHAnsi"/>
            <w:sz w:val="22"/>
            <w:szCs w:val="22"/>
          </w:rPr>
          <w:t>https://forms.monday.com/forms/a3d77912dd6c152c5f27f830b17c5851?r=use1</w:t>
        </w:r>
      </w:hyperlink>
    </w:p>
    <w:p w14:paraId="1C7B20DC" w14:textId="77777777" w:rsidR="005522CC" w:rsidRPr="001A1845" w:rsidRDefault="005522CC" w:rsidP="00302DE7">
      <w:pPr>
        <w:rPr>
          <w:rFonts w:asciiTheme="majorHAnsi" w:hAnsiTheme="majorHAnsi" w:cstheme="majorHAnsi"/>
          <w:b/>
          <w:bCs/>
          <w:sz w:val="22"/>
          <w:szCs w:val="22"/>
        </w:rPr>
      </w:pPr>
    </w:p>
    <w:p w14:paraId="21697F22" w14:textId="77777777" w:rsidR="00D015EF" w:rsidRDefault="00D015EF" w:rsidP="00302DE7">
      <w:pPr>
        <w:rPr>
          <w:rFonts w:asciiTheme="majorHAnsi" w:hAnsiTheme="majorHAnsi" w:cstheme="majorHAnsi"/>
          <w:b/>
          <w:bCs/>
          <w:sz w:val="22"/>
          <w:szCs w:val="22"/>
        </w:rPr>
      </w:pPr>
      <w:bookmarkStart w:id="0" w:name="_Hlk64546008"/>
    </w:p>
    <w:p w14:paraId="747B397B" w14:textId="1B442C70" w:rsidR="00302DE7" w:rsidRPr="001A1845" w:rsidRDefault="00302DE7" w:rsidP="00302DE7">
      <w:pPr>
        <w:rPr>
          <w:rFonts w:asciiTheme="majorHAnsi" w:hAnsiTheme="majorHAnsi" w:cstheme="majorHAnsi"/>
          <w:b/>
          <w:bCs/>
          <w:sz w:val="22"/>
          <w:szCs w:val="22"/>
        </w:rPr>
      </w:pPr>
      <w:r w:rsidRPr="001A1845">
        <w:rPr>
          <w:rFonts w:asciiTheme="majorHAnsi" w:hAnsiTheme="majorHAnsi" w:cstheme="majorHAnsi"/>
          <w:b/>
          <w:bCs/>
          <w:sz w:val="22"/>
          <w:szCs w:val="22"/>
        </w:rPr>
        <w:t>Pro</w:t>
      </w:r>
      <w:r w:rsidR="00F35D9D">
        <w:rPr>
          <w:rFonts w:asciiTheme="majorHAnsi" w:hAnsiTheme="majorHAnsi" w:cstheme="majorHAnsi"/>
          <w:b/>
          <w:bCs/>
          <w:sz w:val="22"/>
          <w:szCs w:val="22"/>
        </w:rPr>
        <w:t>ject</w:t>
      </w:r>
      <w:r w:rsidRPr="001A1845">
        <w:rPr>
          <w:rFonts w:asciiTheme="majorHAnsi" w:hAnsiTheme="majorHAnsi" w:cstheme="majorHAnsi"/>
          <w:b/>
          <w:bCs/>
          <w:sz w:val="22"/>
          <w:szCs w:val="22"/>
        </w:rPr>
        <w:t xml:space="preserve"> description: </w:t>
      </w:r>
    </w:p>
    <w:p w14:paraId="365927EF" w14:textId="77777777" w:rsidR="00302DE7" w:rsidRPr="001A1845" w:rsidRDefault="00302DE7" w:rsidP="00302DE7">
      <w:pPr>
        <w:rPr>
          <w:rFonts w:asciiTheme="majorHAnsi" w:hAnsiTheme="majorHAnsi" w:cstheme="majorHAnsi"/>
          <w:b/>
          <w:bCs/>
          <w:sz w:val="22"/>
          <w:szCs w:val="22"/>
        </w:rPr>
      </w:pPr>
    </w:p>
    <w:p w14:paraId="155DC63B" w14:textId="77777777" w:rsidR="00302DE7" w:rsidRPr="001A1845" w:rsidRDefault="00302DE7" w:rsidP="00302DE7">
      <w:pPr>
        <w:rPr>
          <w:rFonts w:asciiTheme="majorHAnsi" w:hAnsiTheme="majorHAnsi" w:cstheme="majorHAnsi"/>
          <w:b/>
          <w:bCs/>
          <w:sz w:val="22"/>
          <w:szCs w:val="22"/>
        </w:rPr>
      </w:pPr>
    </w:p>
    <w:p w14:paraId="498A8712" w14:textId="77777777" w:rsidR="00302DE7" w:rsidRPr="001A1845" w:rsidRDefault="00302DE7" w:rsidP="00302DE7">
      <w:pPr>
        <w:rPr>
          <w:rFonts w:asciiTheme="majorHAnsi" w:hAnsiTheme="majorHAnsi" w:cstheme="majorHAnsi"/>
          <w:b/>
          <w:bCs/>
          <w:sz w:val="22"/>
          <w:szCs w:val="22"/>
        </w:rPr>
      </w:pPr>
      <w:r w:rsidRPr="001A1845">
        <w:rPr>
          <w:rFonts w:asciiTheme="majorHAnsi" w:hAnsiTheme="majorHAnsi" w:cstheme="majorHAnsi"/>
          <w:b/>
          <w:bCs/>
          <w:sz w:val="22"/>
          <w:szCs w:val="22"/>
        </w:rPr>
        <w:t xml:space="preserve">Proposed methods/tactics: </w:t>
      </w:r>
    </w:p>
    <w:p w14:paraId="626C9BDF" w14:textId="77777777" w:rsidR="00302DE7" w:rsidRPr="001A1845" w:rsidRDefault="00302DE7" w:rsidP="00302DE7">
      <w:pPr>
        <w:rPr>
          <w:rFonts w:asciiTheme="majorHAnsi" w:hAnsiTheme="majorHAnsi" w:cstheme="majorHAnsi"/>
          <w:b/>
          <w:bCs/>
          <w:sz w:val="22"/>
          <w:szCs w:val="22"/>
        </w:rPr>
      </w:pPr>
    </w:p>
    <w:p w14:paraId="7BA4AE26" w14:textId="77777777" w:rsidR="00302DE7" w:rsidRPr="001A1845" w:rsidRDefault="00302DE7" w:rsidP="00302DE7">
      <w:pPr>
        <w:rPr>
          <w:rFonts w:asciiTheme="majorHAnsi" w:hAnsiTheme="majorHAnsi" w:cstheme="majorHAnsi"/>
          <w:b/>
          <w:bCs/>
          <w:sz w:val="22"/>
          <w:szCs w:val="22"/>
        </w:rPr>
      </w:pPr>
    </w:p>
    <w:p w14:paraId="77B9D679" w14:textId="74EA78DD" w:rsidR="00302DE7" w:rsidRPr="001A1845" w:rsidRDefault="00F35D9D" w:rsidP="00302DE7">
      <w:pPr>
        <w:rPr>
          <w:rFonts w:asciiTheme="majorHAnsi" w:hAnsiTheme="majorHAnsi" w:cstheme="majorHAnsi"/>
          <w:b/>
          <w:bCs/>
          <w:sz w:val="22"/>
          <w:szCs w:val="22"/>
        </w:rPr>
      </w:pPr>
      <w:r>
        <w:rPr>
          <w:rFonts w:asciiTheme="majorHAnsi" w:hAnsiTheme="majorHAnsi" w:cstheme="majorHAnsi"/>
          <w:b/>
          <w:bCs/>
          <w:sz w:val="22"/>
          <w:szCs w:val="22"/>
        </w:rPr>
        <w:t>Project</w:t>
      </w:r>
      <w:r w:rsidR="00302DE7" w:rsidRPr="001A1845">
        <w:rPr>
          <w:rFonts w:asciiTheme="majorHAnsi" w:hAnsiTheme="majorHAnsi" w:cstheme="majorHAnsi"/>
          <w:b/>
          <w:bCs/>
          <w:sz w:val="22"/>
          <w:szCs w:val="22"/>
        </w:rPr>
        <w:t xml:space="preserve"> outcomes: </w:t>
      </w:r>
    </w:p>
    <w:p w14:paraId="2F65C4BD" w14:textId="77777777" w:rsidR="00302DE7" w:rsidRPr="001A1845" w:rsidRDefault="00302DE7" w:rsidP="00302DE7">
      <w:pPr>
        <w:rPr>
          <w:rFonts w:asciiTheme="majorHAnsi" w:hAnsiTheme="majorHAnsi" w:cstheme="majorHAnsi"/>
          <w:b/>
          <w:bCs/>
          <w:sz w:val="22"/>
          <w:szCs w:val="22"/>
        </w:rPr>
      </w:pPr>
    </w:p>
    <w:p w14:paraId="6E3945F9" w14:textId="77777777" w:rsidR="00302DE7" w:rsidRPr="001A1845" w:rsidRDefault="00302DE7" w:rsidP="00302DE7">
      <w:pPr>
        <w:rPr>
          <w:rFonts w:asciiTheme="majorHAnsi" w:hAnsiTheme="majorHAnsi" w:cstheme="majorHAnsi"/>
          <w:b/>
          <w:bCs/>
          <w:sz w:val="22"/>
          <w:szCs w:val="22"/>
        </w:rPr>
      </w:pPr>
    </w:p>
    <w:p w14:paraId="263E4DF5" w14:textId="77777777" w:rsidR="00302DE7" w:rsidRPr="001A1845" w:rsidRDefault="00302DE7" w:rsidP="00302DE7">
      <w:pPr>
        <w:rPr>
          <w:rFonts w:asciiTheme="majorHAnsi" w:hAnsiTheme="majorHAnsi" w:cstheme="majorHAnsi"/>
          <w:b/>
          <w:bCs/>
          <w:sz w:val="22"/>
          <w:szCs w:val="22"/>
        </w:rPr>
      </w:pPr>
      <w:r w:rsidRPr="001A1845">
        <w:rPr>
          <w:rFonts w:asciiTheme="majorHAnsi" w:hAnsiTheme="majorHAnsi" w:cstheme="majorHAnsi"/>
          <w:b/>
          <w:bCs/>
          <w:sz w:val="22"/>
          <w:szCs w:val="22"/>
        </w:rPr>
        <w:t xml:space="preserve">Communications plan: </w:t>
      </w:r>
    </w:p>
    <w:p w14:paraId="3F416414" w14:textId="77777777" w:rsidR="00302DE7" w:rsidRPr="001A1845" w:rsidRDefault="00302DE7" w:rsidP="00302DE7">
      <w:pPr>
        <w:rPr>
          <w:rFonts w:asciiTheme="majorHAnsi" w:hAnsiTheme="majorHAnsi" w:cstheme="majorHAnsi"/>
          <w:b/>
          <w:bCs/>
          <w:sz w:val="22"/>
          <w:szCs w:val="22"/>
        </w:rPr>
      </w:pPr>
    </w:p>
    <w:bookmarkEnd w:id="0"/>
    <w:p w14:paraId="4AA93652" w14:textId="77777777" w:rsidR="00302DE7" w:rsidRPr="001A1845" w:rsidRDefault="00302DE7" w:rsidP="00302DE7">
      <w:pPr>
        <w:rPr>
          <w:rFonts w:asciiTheme="majorHAnsi" w:hAnsiTheme="majorHAnsi" w:cstheme="majorHAnsi"/>
          <w:b/>
          <w:bCs/>
          <w:sz w:val="22"/>
          <w:szCs w:val="22"/>
        </w:rPr>
      </w:pPr>
    </w:p>
    <w:p w14:paraId="5895C692" w14:textId="67451C68" w:rsidR="00302DE7" w:rsidRPr="001A1845" w:rsidRDefault="00302DE7" w:rsidP="00302DE7">
      <w:pPr>
        <w:rPr>
          <w:rFonts w:asciiTheme="majorHAnsi" w:eastAsia="Times New Roman" w:hAnsiTheme="majorHAnsi" w:cstheme="majorHAnsi"/>
          <w:b/>
          <w:sz w:val="22"/>
          <w:szCs w:val="22"/>
        </w:rPr>
      </w:pPr>
      <w:r w:rsidRPr="001A1845">
        <w:rPr>
          <w:rFonts w:asciiTheme="majorHAnsi" w:eastAsia="Times New Roman" w:hAnsiTheme="majorHAnsi" w:cstheme="majorHAnsi"/>
          <w:b/>
          <w:sz w:val="22"/>
          <w:szCs w:val="22"/>
        </w:rPr>
        <w:t xml:space="preserve">Team </w:t>
      </w:r>
      <w:r w:rsidR="009E139B">
        <w:rPr>
          <w:rFonts w:asciiTheme="majorHAnsi" w:eastAsia="Times New Roman" w:hAnsiTheme="majorHAnsi" w:cstheme="majorHAnsi"/>
          <w:b/>
          <w:sz w:val="22"/>
          <w:szCs w:val="22"/>
        </w:rPr>
        <w:t>c</w:t>
      </w:r>
      <w:r w:rsidRPr="001A1845">
        <w:rPr>
          <w:rFonts w:asciiTheme="majorHAnsi" w:eastAsia="Times New Roman" w:hAnsiTheme="majorHAnsi" w:cstheme="majorHAnsi"/>
          <w:b/>
          <w:sz w:val="22"/>
          <w:szCs w:val="22"/>
        </w:rPr>
        <w:t xml:space="preserve">apabilities, </w:t>
      </w:r>
      <w:r w:rsidR="00D015EF">
        <w:rPr>
          <w:rFonts w:asciiTheme="majorHAnsi" w:eastAsia="Times New Roman" w:hAnsiTheme="majorHAnsi" w:cstheme="majorHAnsi"/>
          <w:b/>
          <w:sz w:val="22"/>
          <w:szCs w:val="22"/>
        </w:rPr>
        <w:t>e</w:t>
      </w:r>
      <w:r w:rsidRPr="001A1845">
        <w:rPr>
          <w:rFonts w:asciiTheme="majorHAnsi" w:eastAsia="Times New Roman" w:hAnsiTheme="majorHAnsi" w:cstheme="majorHAnsi"/>
          <w:b/>
          <w:sz w:val="22"/>
          <w:szCs w:val="22"/>
        </w:rPr>
        <w:t xml:space="preserve">xpertise and </w:t>
      </w:r>
      <w:r w:rsidR="00D015EF">
        <w:rPr>
          <w:rFonts w:asciiTheme="majorHAnsi" w:eastAsia="Times New Roman" w:hAnsiTheme="majorHAnsi" w:cstheme="majorHAnsi"/>
          <w:b/>
          <w:sz w:val="22"/>
          <w:szCs w:val="22"/>
        </w:rPr>
        <w:t>n</w:t>
      </w:r>
      <w:r w:rsidRPr="001A1845">
        <w:rPr>
          <w:rFonts w:asciiTheme="majorHAnsi" w:eastAsia="Times New Roman" w:hAnsiTheme="majorHAnsi" w:cstheme="majorHAnsi"/>
          <w:b/>
          <w:sz w:val="22"/>
          <w:szCs w:val="22"/>
        </w:rPr>
        <w:t xml:space="preserve">etwork of </w:t>
      </w:r>
      <w:r w:rsidR="00D015EF">
        <w:rPr>
          <w:rFonts w:asciiTheme="majorHAnsi" w:eastAsia="Times New Roman" w:hAnsiTheme="majorHAnsi" w:cstheme="majorHAnsi"/>
          <w:b/>
          <w:sz w:val="22"/>
          <w:szCs w:val="22"/>
        </w:rPr>
        <w:t>r</w:t>
      </w:r>
      <w:r w:rsidRPr="001A1845">
        <w:rPr>
          <w:rFonts w:asciiTheme="majorHAnsi" w:eastAsia="Times New Roman" w:hAnsiTheme="majorHAnsi" w:cstheme="majorHAnsi"/>
          <w:b/>
          <w:sz w:val="22"/>
          <w:szCs w:val="22"/>
        </w:rPr>
        <w:t xml:space="preserve">elevant </w:t>
      </w:r>
      <w:r w:rsidR="00D015EF">
        <w:rPr>
          <w:rFonts w:asciiTheme="majorHAnsi" w:eastAsia="Times New Roman" w:hAnsiTheme="majorHAnsi" w:cstheme="majorHAnsi"/>
          <w:b/>
          <w:sz w:val="22"/>
          <w:szCs w:val="22"/>
        </w:rPr>
        <w:t>p</w:t>
      </w:r>
      <w:r w:rsidRPr="001A1845">
        <w:rPr>
          <w:rFonts w:asciiTheme="majorHAnsi" w:eastAsia="Times New Roman" w:hAnsiTheme="majorHAnsi" w:cstheme="majorHAnsi"/>
          <w:b/>
          <w:sz w:val="22"/>
          <w:szCs w:val="22"/>
        </w:rPr>
        <w:t>artners/</w:t>
      </w:r>
      <w:r w:rsidR="00D015EF">
        <w:rPr>
          <w:rFonts w:asciiTheme="majorHAnsi" w:eastAsia="Times New Roman" w:hAnsiTheme="majorHAnsi" w:cstheme="majorHAnsi"/>
          <w:b/>
          <w:sz w:val="22"/>
          <w:szCs w:val="22"/>
        </w:rPr>
        <w:t>i</w:t>
      </w:r>
      <w:r w:rsidRPr="001A1845">
        <w:rPr>
          <w:rFonts w:asciiTheme="majorHAnsi" w:eastAsia="Times New Roman" w:hAnsiTheme="majorHAnsi" w:cstheme="majorHAnsi"/>
          <w:b/>
          <w:sz w:val="22"/>
          <w:szCs w:val="22"/>
        </w:rPr>
        <w:t>nfluencers/</w:t>
      </w:r>
      <w:r w:rsidR="00D015EF">
        <w:rPr>
          <w:rFonts w:asciiTheme="majorHAnsi" w:eastAsia="Times New Roman" w:hAnsiTheme="majorHAnsi" w:cstheme="majorHAnsi"/>
          <w:b/>
          <w:sz w:val="22"/>
          <w:szCs w:val="22"/>
        </w:rPr>
        <w:t>c</w:t>
      </w:r>
      <w:r w:rsidRPr="001A1845">
        <w:rPr>
          <w:rFonts w:asciiTheme="majorHAnsi" w:eastAsia="Times New Roman" w:hAnsiTheme="majorHAnsi" w:cstheme="majorHAnsi"/>
          <w:b/>
          <w:sz w:val="22"/>
          <w:szCs w:val="22"/>
        </w:rPr>
        <w:t>ollaborators:</w:t>
      </w:r>
    </w:p>
    <w:p w14:paraId="04EFC6A1" w14:textId="77777777" w:rsidR="00302DE7" w:rsidRPr="001A1845" w:rsidRDefault="00302DE7" w:rsidP="00302DE7">
      <w:pPr>
        <w:rPr>
          <w:rFonts w:asciiTheme="majorHAnsi" w:hAnsiTheme="majorHAnsi" w:cstheme="majorHAnsi"/>
          <w:b/>
          <w:bCs/>
          <w:sz w:val="22"/>
          <w:szCs w:val="22"/>
        </w:rPr>
      </w:pPr>
    </w:p>
    <w:p w14:paraId="7DA3BE10" w14:textId="77777777" w:rsidR="00302DE7" w:rsidRPr="001A1845" w:rsidRDefault="00302DE7" w:rsidP="00302DE7">
      <w:pPr>
        <w:rPr>
          <w:rFonts w:asciiTheme="majorHAnsi" w:hAnsiTheme="majorHAnsi" w:cstheme="majorHAnsi"/>
          <w:b/>
          <w:bCs/>
          <w:sz w:val="22"/>
          <w:szCs w:val="22"/>
        </w:rPr>
      </w:pPr>
    </w:p>
    <w:p w14:paraId="0DBF7921" w14:textId="77777777" w:rsidR="00302DE7" w:rsidRPr="001A1845" w:rsidRDefault="00302DE7" w:rsidP="00302DE7">
      <w:pPr>
        <w:rPr>
          <w:rFonts w:asciiTheme="majorHAnsi" w:hAnsiTheme="majorHAnsi" w:cstheme="majorHAnsi"/>
          <w:b/>
          <w:bCs/>
          <w:sz w:val="22"/>
          <w:szCs w:val="22"/>
        </w:rPr>
      </w:pPr>
    </w:p>
    <w:p w14:paraId="0596B0A6" w14:textId="77777777" w:rsidR="00302DE7" w:rsidRPr="001A1845" w:rsidRDefault="00302DE7" w:rsidP="00302DE7">
      <w:pPr>
        <w:rPr>
          <w:rFonts w:asciiTheme="majorHAnsi" w:hAnsiTheme="majorHAnsi" w:cstheme="majorHAnsi"/>
          <w:b/>
          <w:bCs/>
          <w:sz w:val="22"/>
          <w:szCs w:val="22"/>
        </w:rPr>
      </w:pPr>
    </w:p>
    <w:p w14:paraId="7539ACCB" w14:textId="43327D81" w:rsidR="00F35D9D" w:rsidRDefault="00F35D9D">
      <w:pPr>
        <w:rPr>
          <w:rFonts w:asciiTheme="majorHAnsi" w:hAnsiTheme="majorHAnsi" w:cstheme="majorHAnsi"/>
          <w:b/>
          <w:bCs/>
          <w:sz w:val="22"/>
          <w:szCs w:val="22"/>
        </w:rPr>
      </w:pPr>
      <w:r>
        <w:rPr>
          <w:rFonts w:asciiTheme="majorHAnsi" w:hAnsiTheme="majorHAnsi" w:cstheme="majorHAnsi"/>
          <w:b/>
          <w:bCs/>
          <w:sz w:val="22"/>
          <w:szCs w:val="22"/>
        </w:rPr>
        <w:br w:type="page"/>
      </w:r>
    </w:p>
    <w:p w14:paraId="40A6D511" w14:textId="0EF78752" w:rsidR="00302DE7" w:rsidRPr="00F35D9D" w:rsidRDefault="00302DE7" w:rsidP="00327A28">
      <w:pPr>
        <w:jc w:val="center"/>
        <w:rPr>
          <w:rFonts w:asciiTheme="majorHAnsi" w:hAnsiTheme="majorHAnsi" w:cstheme="majorHAnsi"/>
          <w:b/>
          <w:bCs/>
          <w:sz w:val="28"/>
          <w:szCs w:val="28"/>
          <w:u w:val="single"/>
        </w:rPr>
      </w:pPr>
      <w:r w:rsidRPr="00F35D9D">
        <w:rPr>
          <w:rFonts w:asciiTheme="majorHAnsi" w:hAnsiTheme="majorHAnsi" w:cstheme="majorHAnsi"/>
          <w:b/>
          <w:bCs/>
          <w:sz w:val="28"/>
          <w:szCs w:val="28"/>
          <w:u w:val="single"/>
        </w:rPr>
        <w:lastRenderedPageBreak/>
        <w:t>Specific Areas of Interest to ISA</w:t>
      </w:r>
    </w:p>
    <w:p w14:paraId="5B48C79D" w14:textId="77777777" w:rsidR="00302DE7" w:rsidRPr="001A1845" w:rsidRDefault="00302DE7" w:rsidP="00302DE7">
      <w:pPr>
        <w:rPr>
          <w:rFonts w:asciiTheme="majorHAnsi" w:hAnsiTheme="majorHAnsi" w:cstheme="majorHAnsi"/>
          <w:sz w:val="22"/>
          <w:szCs w:val="22"/>
        </w:rPr>
      </w:pPr>
    </w:p>
    <w:p w14:paraId="0B35C88B" w14:textId="77777777" w:rsidR="0065766D" w:rsidRPr="004E7DD1" w:rsidRDefault="0065766D" w:rsidP="0065766D">
      <w:pPr>
        <w:rPr>
          <w:rFonts w:asciiTheme="majorHAnsi" w:hAnsiTheme="majorHAnsi" w:cstheme="majorHAnsi"/>
          <w:sz w:val="22"/>
          <w:szCs w:val="22"/>
          <w:u w:val="single"/>
        </w:rPr>
      </w:pPr>
      <w:r w:rsidRPr="004E7DD1">
        <w:rPr>
          <w:rFonts w:asciiTheme="majorHAnsi" w:hAnsiTheme="majorHAnsi" w:cstheme="majorHAnsi"/>
          <w:sz w:val="22"/>
          <w:szCs w:val="22"/>
          <w:u w:val="single"/>
        </w:rPr>
        <w:t>Marketing Communications</w:t>
      </w:r>
    </w:p>
    <w:p w14:paraId="7C48D522" w14:textId="77777777" w:rsidR="0079505B" w:rsidRPr="00CD1B9F" w:rsidRDefault="0079505B" w:rsidP="0079505B">
      <w:pPr>
        <w:pStyle w:val="ListParagraph"/>
        <w:numPr>
          <w:ilvl w:val="0"/>
          <w:numId w:val="5"/>
        </w:numPr>
        <w:rPr>
          <w:rFonts w:asciiTheme="majorHAnsi" w:hAnsiTheme="majorHAnsi" w:cstheme="majorHAnsi"/>
          <w:sz w:val="22"/>
          <w:szCs w:val="22"/>
        </w:rPr>
      </w:pPr>
      <w:r w:rsidRPr="00CD1B9F">
        <w:rPr>
          <w:rFonts w:asciiTheme="majorHAnsi" w:hAnsiTheme="majorHAnsi" w:cstheme="majorHAnsi"/>
          <w:sz w:val="22"/>
          <w:szCs w:val="22"/>
        </w:rPr>
        <w:t>Support the work of ISA focus areas including Soybean Production, Market Development, and Government Relations.</w:t>
      </w:r>
    </w:p>
    <w:p w14:paraId="1125846C" w14:textId="77777777" w:rsidR="0079505B" w:rsidRPr="00CD1B9F" w:rsidRDefault="0079505B" w:rsidP="0079505B">
      <w:pPr>
        <w:pStyle w:val="ListParagraph"/>
        <w:numPr>
          <w:ilvl w:val="0"/>
          <w:numId w:val="5"/>
        </w:numPr>
        <w:rPr>
          <w:rFonts w:asciiTheme="majorHAnsi" w:hAnsiTheme="majorHAnsi" w:cstheme="majorHAnsi"/>
          <w:sz w:val="22"/>
          <w:szCs w:val="22"/>
        </w:rPr>
      </w:pPr>
      <w:r w:rsidRPr="00CD1B9F">
        <w:rPr>
          <w:rFonts w:asciiTheme="majorHAnsi" w:hAnsiTheme="majorHAnsi" w:cstheme="majorHAnsi"/>
          <w:sz w:val="22"/>
          <w:szCs w:val="22"/>
        </w:rPr>
        <w:t>Employ tools and resources to equip ISA’s in-house Marketing Communications staff to create impactful messaging to amplify and multiply the voice of Illinois soybean farmers and build trust, create value, and address critical issues with our target audience on behalf of Illinois' 43,000 soybean farmers.</w:t>
      </w:r>
    </w:p>
    <w:p w14:paraId="6755DB81" w14:textId="77777777" w:rsidR="0079505B" w:rsidRPr="00CD1B9F" w:rsidRDefault="0079505B" w:rsidP="0079505B">
      <w:pPr>
        <w:pStyle w:val="ListParagraph"/>
        <w:numPr>
          <w:ilvl w:val="0"/>
          <w:numId w:val="5"/>
        </w:numPr>
        <w:rPr>
          <w:rFonts w:asciiTheme="majorHAnsi" w:hAnsiTheme="majorHAnsi" w:cstheme="majorHAnsi"/>
          <w:sz w:val="22"/>
          <w:szCs w:val="22"/>
        </w:rPr>
      </w:pPr>
      <w:r w:rsidRPr="00CD1B9F">
        <w:rPr>
          <w:rFonts w:asciiTheme="majorHAnsi" w:hAnsiTheme="majorHAnsi" w:cstheme="majorHAnsi"/>
          <w:sz w:val="22"/>
          <w:szCs w:val="22"/>
        </w:rPr>
        <w:t>Secure ISA as an authority on behalf of IL farmers with accurate, relevant, and timely content and grow ISA’s influence with audiences across multiple message platforms on and offline.</w:t>
      </w:r>
    </w:p>
    <w:p w14:paraId="63D2CD83" w14:textId="77777777" w:rsidR="0079505B" w:rsidRPr="00CD1B9F" w:rsidRDefault="0079505B" w:rsidP="0079505B">
      <w:pPr>
        <w:pStyle w:val="ListParagraph"/>
        <w:numPr>
          <w:ilvl w:val="0"/>
          <w:numId w:val="5"/>
        </w:numPr>
        <w:rPr>
          <w:rFonts w:asciiTheme="majorHAnsi" w:hAnsiTheme="majorHAnsi" w:cstheme="majorHAnsi"/>
          <w:sz w:val="22"/>
          <w:szCs w:val="22"/>
        </w:rPr>
      </w:pPr>
      <w:r w:rsidRPr="00CD1B9F">
        <w:rPr>
          <w:rFonts w:asciiTheme="majorHAnsi" w:hAnsiTheme="majorHAnsi" w:cstheme="majorHAnsi"/>
          <w:sz w:val="22"/>
          <w:szCs w:val="22"/>
        </w:rPr>
        <w:t>Ensure success is measurable through meaningful key performance indicators, identifiable units of measure, or specific outcomes. </w:t>
      </w:r>
    </w:p>
    <w:p w14:paraId="2922F8C7" w14:textId="77777777" w:rsidR="0079505B" w:rsidRDefault="0079505B" w:rsidP="0079505B">
      <w:pPr>
        <w:pStyle w:val="ListParagraph"/>
        <w:numPr>
          <w:ilvl w:val="0"/>
          <w:numId w:val="5"/>
        </w:numPr>
        <w:rPr>
          <w:rFonts w:asciiTheme="majorHAnsi" w:hAnsiTheme="majorHAnsi" w:cstheme="majorHAnsi"/>
          <w:sz w:val="22"/>
          <w:szCs w:val="22"/>
        </w:rPr>
      </w:pPr>
      <w:r w:rsidRPr="00CD1B9F">
        <w:rPr>
          <w:rFonts w:asciiTheme="majorHAnsi" w:hAnsiTheme="majorHAnsi" w:cstheme="majorHAnsi"/>
          <w:sz w:val="22"/>
          <w:szCs w:val="22"/>
        </w:rPr>
        <w:t>Engage feedback and reactions from grower audiences to best understand the mindset of Illinois soybean farmers, their level of understanding and awareness of general ISA support, and the most up-to-date demographics.</w:t>
      </w:r>
    </w:p>
    <w:p w14:paraId="5E92662B" w14:textId="77777777" w:rsidR="0079505B" w:rsidRPr="00CD1B9F" w:rsidRDefault="0079505B" w:rsidP="0079505B">
      <w:pPr>
        <w:pStyle w:val="ListParagraph"/>
        <w:rPr>
          <w:rFonts w:asciiTheme="majorHAnsi" w:hAnsiTheme="majorHAnsi" w:cstheme="majorHAnsi"/>
          <w:sz w:val="22"/>
          <w:szCs w:val="22"/>
        </w:rPr>
      </w:pPr>
    </w:p>
    <w:p w14:paraId="69B5C897" w14:textId="77777777" w:rsidR="00302DE7" w:rsidRPr="001A1845" w:rsidRDefault="00302DE7" w:rsidP="00302DE7">
      <w:pPr>
        <w:rPr>
          <w:rFonts w:asciiTheme="majorHAnsi" w:hAnsiTheme="majorHAnsi" w:cstheme="majorHAnsi"/>
          <w:sz w:val="22"/>
          <w:szCs w:val="22"/>
          <w:u w:val="single"/>
        </w:rPr>
      </w:pPr>
      <w:r w:rsidRPr="001A1845">
        <w:rPr>
          <w:rFonts w:asciiTheme="majorHAnsi" w:hAnsiTheme="majorHAnsi" w:cstheme="majorHAnsi"/>
          <w:sz w:val="22"/>
          <w:szCs w:val="22"/>
          <w:u w:val="single"/>
        </w:rPr>
        <w:t>Market Development</w:t>
      </w:r>
    </w:p>
    <w:p w14:paraId="7DDD36B2" w14:textId="77777777" w:rsidR="00302DE7" w:rsidRPr="001A1845" w:rsidRDefault="00302DE7" w:rsidP="00302DE7">
      <w:pPr>
        <w:pStyle w:val="ListParagraph"/>
        <w:numPr>
          <w:ilvl w:val="0"/>
          <w:numId w:val="5"/>
        </w:numPr>
        <w:rPr>
          <w:rFonts w:asciiTheme="majorHAnsi" w:hAnsiTheme="majorHAnsi" w:cstheme="majorHAnsi"/>
          <w:sz w:val="22"/>
          <w:szCs w:val="22"/>
        </w:rPr>
      </w:pPr>
      <w:r w:rsidRPr="001A1845">
        <w:rPr>
          <w:rFonts w:asciiTheme="majorHAnsi" w:hAnsiTheme="majorHAnsi" w:cstheme="majorHAnsi"/>
          <w:sz w:val="22"/>
          <w:szCs w:val="22"/>
        </w:rPr>
        <w:t>Animal ag expansion in Illinois</w:t>
      </w:r>
    </w:p>
    <w:p w14:paraId="2A8855CF" w14:textId="47E6D2AD" w:rsidR="00302DE7" w:rsidRPr="001A1845" w:rsidRDefault="007E4A3C" w:rsidP="00302DE7">
      <w:pPr>
        <w:pStyle w:val="ListParagraph"/>
        <w:numPr>
          <w:ilvl w:val="0"/>
          <w:numId w:val="5"/>
        </w:numPr>
        <w:rPr>
          <w:rFonts w:asciiTheme="majorHAnsi" w:hAnsiTheme="majorHAnsi" w:cstheme="majorHAnsi"/>
          <w:sz w:val="22"/>
          <w:szCs w:val="22"/>
        </w:rPr>
      </w:pPr>
      <w:r w:rsidRPr="001A1845">
        <w:rPr>
          <w:rFonts w:asciiTheme="majorHAnsi" w:hAnsiTheme="majorHAnsi" w:cstheme="majorHAnsi"/>
          <w:sz w:val="22"/>
          <w:szCs w:val="22"/>
        </w:rPr>
        <w:t>Develop new markets for</w:t>
      </w:r>
      <w:r w:rsidR="00302DE7" w:rsidRPr="001A1845">
        <w:rPr>
          <w:rFonts w:asciiTheme="majorHAnsi" w:hAnsiTheme="majorHAnsi" w:cstheme="majorHAnsi"/>
          <w:sz w:val="22"/>
          <w:szCs w:val="22"/>
        </w:rPr>
        <w:t xml:space="preserve"> Illinois soybean meal </w:t>
      </w:r>
    </w:p>
    <w:p w14:paraId="4B50A583" w14:textId="24C6D8DF" w:rsidR="00302DE7" w:rsidRPr="001A1845" w:rsidRDefault="00302DE7" w:rsidP="00302DE7">
      <w:pPr>
        <w:pStyle w:val="ListParagraph"/>
        <w:numPr>
          <w:ilvl w:val="0"/>
          <w:numId w:val="5"/>
        </w:numPr>
        <w:rPr>
          <w:rFonts w:asciiTheme="majorHAnsi" w:hAnsiTheme="majorHAnsi" w:cstheme="majorHAnsi"/>
          <w:sz w:val="22"/>
          <w:szCs w:val="22"/>
        </w:rPr>
      </w:pPr>
      <w:r w:rsidRPr="001A1845">
        <w:rPr>
          <w:rFonts w:asciiTheme="majorHAnsi" w:hAnsiTheme="majorHAnsi" w:cstheme="majorHAnsi"/>
          <w:sz w:val="22"/>
          <w:szCs w:val="22"/>
        </w:rPr>
        <w:t xml:space="preserve">Promote Illinois logistical advantages for soy </w:t>
      </w:r>
      <w:r w:rsidR="007E4A3C" w:rsidRPr="001A1845">
        <w:rPr>
          <w:rFonts w:asciiTheme="majorHAnsi" w:hAnsiTheme="majorHAnsi" w:cstheme="majorHAnsi"/>
          <w:sz w:val="22"/>
          <w:szCs w:val="22"/>
        </w:rPr>
        <w:t>exports</w:t>
      </w:r>
    </w:p>
    <w:p w14:paraId="7B7AB461" w14:textId="2DD8A9BC" w:rsidR="007E4A3C" w:rsidRPr="001A1845" w:rsidRDefault="007E4A3C" w:rsidP="00302DE7">
      <w:pPr>
        <w:pStyle w:val="ListParagraph"/>
        <w:numPr>
          <w:ilvl w:val="0"/>
          <w:numId w:val="5"/>
        </w:numPr>
        <w:rPr>
          <w:rFonts w:asciiTheme="majorHAnsi" w:hAnsiTheme="majorHAnsi" w:cstheme="majorHAnsi"/>
          <w:sz w:val="22"/>
          <w:szCs w:val="22"/>
        </w:rPr>
      </w:pPr>
      <w:r w:rsidRPr="001A1845">
        <w:rPr>
          <w:rFonts w:asciiTheme="majorHAnsi" w:hAnsiTheme="majorHAnsi" w:cstheme="majorHAnsi"/>
          <w:sz w:val="22"/>
          <w:szCs w:val="22"/>
        </w:rPr>
        <w:t>Enhance soy’s role in human nutrition</w:t>
      </w:r>
    </w:p>
    <w:p w14:paraId="6FEA7F15" w14:textId="77777777" w:rsidR="00302DE7" w:rsidRPr="001A1845" w:rsidRDefault="00302DE7" w:rsidP="00302DE7">
      <w:pPr>
        <w:rPr>
          <w:rFonts w:asciiTheme="majorHAnsi" w:hAnsiTheme="majorHAnsi" w:cstheme="majorHAnsi"/>
          <w:sz w:val="22"/>
          <w:szCs w:val="22"/>
        </w:rPr>
      </w:pPr>
    </w:p>
    <w:p w14:paraId="49A64B3A" w14:textId="03F0B399" w:rsidR="00201FEC" w:rsidRPr="00F733B6" w:rsidRDefault="004B1B62" w:rsidP="00F733B6">
      <w:pPr>
        <w:rPr>
          <w:rFonts w:asciiTheme="majorHAnsi" w:hAnsiTheme="majorHAnsi" w:cstheme="majorHAnsi"/>
          <w:sz w:val="22"/>
          <w:szCs w:val="22"/>
          <w:u w:val="single"/>
        </w:rPr>
      </w:pPr>
      <w:r w:rsidRPr="001A1845">
        <w:rPr>
          <w:rFonts w:asciiTheme="majorHAnsi" w:hAnsiTheme="majorHAnsi" w:cstheme="majorHAnsi"/>
          <w:sz w:val="22"/>
          <w:szCs w:val="22"/>
          <w:u w:val="single"/>
        </w:rPr>
        <w:t>Soybean Production</w:t>
      </w:r>
    </w:p>
    <w:p w14:paraId="3CE5E3C7" w14:textId="223CF4E1" w:rsidR="009575EC" w:rsidRDefault="009575EC" w:rsidP="009575EC">
      <w:pPr>
        <w:pStyle w:val="ListParagraph"/>
        <w:numPr>
          <w:ilvl w:val="0"/>
          <w:numId w:val="4"/>
        </w:numPr>
        <w:rPr>
          <w:rFonts w:asciiTheme="majorHAnsi" w:hAnsiTheme="majorHAnsi" w:cstheme="majorBidi"/>
          <w:sz w:val="22"/>
          <w:szCs w:val="22"/>
        </w:rPr>
      </w:pPr>
      <w:r w:rsidRPr="13EAD8E3">
        <w:rPr>
          <w:rFonts w:asciiTheme="majorHAnsi" w:hAnsiTheme="majorHAnsi" w:cstheme="majorBidi"/>
          <w:sz w:val="22"/>
          <w:szCs w:val="22"/>
        </w:rPr>
        <w:t xml:space="preserve">Research projects that establish basic and applied research priorities that </w:t>
      </w:r>
      <w:r w:rsidRPr="06A97132">
        <w:rPr>
          <w:rFonts w:asciiTheme="majorHAnsi" w:hAnsiTheme="majorHAnsi" w:cstheme="majorBidi"/>
          <w:sz w:val="22"/>
          <w:szCs w:val="22"/>
        </w:rPr>
        <w:t>address regionally</w:t>
      </w:r>
      <w:r w:rsidR="009B1921">
        <w:rPr>
          <w:rFonts w:asciiTheme="majorHAnsi" w:hAnsiTheme="majorHAnsi" w:cstheme="majorBidi"/>
          <w:sz w:val="22"/>
          <w:szCs w:val="22"/>
        </w:rPr>
        <w:t>-</w:t>
      </w:r>
      <w:r w:rsidRPr="13EAD8E3">
        <w:rPr>
          <w:rFonts w:asciiTheme="majorHAnsi" w:hAnsiTheme="majorHAnsi" w:cstheme="majorBidi"/>
          <w:sz w:val="22"/>
          <w:szCs w:val="22"/>
        </w:rPr>
        <w:t>specific production opportunities</w:t>
      </w:r>
      <w:r w:rsidRPr="4CAE1285">
        <w:rPr>
          <w:rFonts w:asciiTheme="majorHAnsi" w:hAnsiTheme="majorHAnsi" w:cstheme="majorBidi"/>
          <w:sz w:val="22"/>
          <w:szCs w:val="22"/>
        </w:rPr>
        <w:t>,</w:t>
      </w:r>
      <w:r w:rsidRPr="13EAD8E3">
        <w:rPr>
          <w:rFonts w:asciiTheme="majorHAnsi" w:hAnsiTheme="majorHAnsi" w:cstheme="majorBidi"/>
          <w:sz w:val="22"/>
          <w:szCs w:val="22"/>
        </w:rPr>
        <w:t xml:space="preserve"> challenges, </w:t>
      </w:r>
      <w:r w:rsidRPr="5436F291">
        <w:rPr>
          <w:rFonts w:asciiTheme="majorHAnsi" w:hAnsiTheme="majorHAnsi" w:cstheme="majorBidi"/>
          <w:sz w:val="22"/>
          <w:szCs w:val="22"/>
        </w:rPr>
        <w:t>and</w:t>
      </w:r>
      <w:r w:rsidRPr="13EAD8E3">
        <w:rPr>
          <w:rFonts w:asciiTheme="majorHAnsi" w:hAnsiTheme="majorHAnsi" w:cstheme="majorBidi"/>
          <w:sz w:val="22"/>
          <w:szCs w:val="22"/>
        </w:rPr>
        <w:t xml:space="preserve"> economic factors</w:t>
      </w:r>
    </w:p>
    <w:p w14:paraId="5A603005" w14:textId="178B3308" w:rsidR="009575EC" w:rsidRDefault="009575EC" w:rsidP="009575EC">
      <w:pPr>
        <w:pStyle w:val="ListParagraph"/>
        <w:numPr>
          <w:ilvl w:val="0"/>
          <w:numId w:val="4"/>
        </w:numPr>
        <w:rPr>
          <w:rFonts w:asciiTheme="majorHAnsi" w:hAnsiTheme="majorHAnsi" w:cstheme="majorBidi"/>
          <w:sz w:val="22"/>
          <w:szCs w:val="22"/>
        </w:rPr>
      </w:pPr>
      <w:r w:rsidRPr="418C116F">
        <w:rPr>
          <w:rFonts w:asciiTheme="majorHAnsi" w:hAnsiTheme="majorHAnsi" w:cstheme="majorBidi"/>
          <w:sz w:val="22"/>
          <w:szCs w:val="22"/>
        </w:rPr>
        <w:t xml:space="preserve">Projects </w:t>
      </w:r>
      <w:r w:rsidRPr="570BE17B">
        <w:rPr>
          <w:rFonts w:asciiTheme="majorHAnsi" w:hAnsiTheme="majorHAnsi" w:cstheme="majorBidi"/>
          <w:sz w:val="22"/>
          <w:szCs w:val="22"/>
        </w:rPr>
        <w:t xml:space="preserve">that </w:t>
      </w:r>
      <w:r w:rsidRPr="55603709">
        <w:rPr>
          <w:rFonts w:asciiTheme="majorHAnsi" w:hAnsiTheme="majorHAnsi" w:cstheme="majorBidi"/>
          <w:sz w:val="22"/>
          <w:szCs w:val="22"/>
        </w:rPr>
        <w:t>demonstrate</w:t>
      </w:r>
      <w:r w:rsidRPr="418C116F">
        <w:rPr>
          <w:rFonts w:asciiTheme="majorHAnsi" w:hAnsiTheme="majorHAnsi" w:cstheme="majorBidi"/>
          <w:sz w:val="22"/>
          <w:szCs w:val="22"/>
        </w:rPr>
        <w:t xml:space="preserve"> soybean system agronomics focused on soil and water quality, agricultural resource resiliency, nutrient management, and integrated pest management</w:t>
      </w:r>
    </w:p>
    <w:p w14:paraId="371F0AC8" w14:textId="523184D5" w:rsidR="009575EC" w:rsidRPr="001A1845" w:rsidRDefault="009575EC" w:rsidP="009575EC">
      <w:pPr>
        <w:pStyle w:val="ListParagraph"/>
        <w:numPr>
          <w:ilvl w:val="0"/>
          <w:numId w:val="4"/>
        </w:numPr>
        <w:rPr>
          <w:rFonts w:asciiTheme="majorHAnsi" w:hAnsiTheme="majorHAnsi" w:cstheme="majorBidi"/>
          <w:sz w:val="22"/>
          <w:szCs w:val="22"/>
        </w:rPr>
      </w:pPr>
      <w:r w:rsidRPr="37BFB98B">
        <w:rPr>
          <w:rFonts w:asciiTheme="majorHAnsi" w:hAnsiTheme="majorHAnsi" w:cstheme="majorBidi"/>
          <w:sz w:val="22"/>
          <w:szCs w:val="22"/>
        </w:rPr>
        <w:t>Collaboration</w:t>
      </w:r>
      <w:r w:rsidRPr="134265D3">
        <w:rPr>
          <w:rFonts w:asciiTheme="majorHAnsi" w:hAnsiTheme="majorHAnsi" w:cstheme="majorBidi"/>
          <w:sz w:val="22"/>
          <w:szCs w:val="22"/>
        </w:rPr>
        <w:t xml:space="preserve"> to provide ongoing outreach and research education</w:t>
      </w:r>
    </w:p>
    <w:p w14:paraId="4CC6BCD1" w14:textId="77777777" w:rsidR="00302DE7" w:rsidRPr="001A1845" w:rsidRDefault="00302DE7" w:rsidP="00302DE7">
      <w:pPr>
        <w:rPr>
          <w:rFonts w:asciiTheme="majorHAnsi" w:hAnsiTheme="majorHAnsi" w:cstheme="majorHAnsi"/>
          <w:sz w:val="22"/>
          <w:szCs w:val="22"/>
        </w:rPr>
      </w:pPr>
    </w:p>
    <w:p w14:paraId="7F46792F" w14:textId="77777777" w:rsidR="00302DE7" w:rsidRPr="001A1845" w:rsidRDefault="00302DE7" w:rsidP="00302DE7">
      <w:pPr>
        <w:rPr>
          <w:rFonts w:asciiTheme="majorHAnsi" w:hAnsiTheme="majorHAnsi" w:cstheme="majorHAnsi"/>
          <w:sz w:val="22"/>
          <w:szCs w:val="22"/>
        </w:rPr>
      </w:pPr>
    </w:p>
    <w:p w14:paraId="4DA4096B" w14:textId="77777777" w:rsidR="00302DE7" w:rsidRPr="001A1845" w:rsidRDefault="00302DE7" w:rsidP="00302DE7">
      <w:pPr>
        <w:rPr>
          <w:rFonts w:asciiTheme="majorHAnsi" w:hAnsiTheme="majorHAnsi" w:cstheme="majorHAnsi"/>
          <w:sz w:val="22"/>
          <w:szCs w:val="22"/>
        </w:rPr>
      </w:pPr>
      <w:r w:rsidRPr="001A1845">
        <w:rPr>
          <w:rFonts w:asciiTheme="majorHAnsi" w:hAnsiTheme="majorHAnsi" w:cstheme="majorHAnsi"/>
          <w:sz w:val="22"/>
          <w:szCs w:val="22"/>
        </w:rPr>
        <w:t xml:space="preserve">We welcome all proposals that support and promote Illinois soybean farmers. Please contact us at </w:t>
      </w:r>
      <w:bookmarkStart w:id="1" w:name="_Hlk95198926"/>
      <w:r w:rsidRPr="001A1845">
        <w:fldChar w:fldCharType="begin"/>
      </w:r>
      <w:r w:rsidRPr="001A1845">
        <w:rPr>
          <w:rFonts w:asciiTheme="majorHAnsi" w:hAnsiTheme="majorHAnsi" w:cstheme="majorHAnsi"/>
          <w:sz w:val="22"/>
          <w:szCs w:val="22"/>
        </w:rPr>
        <w:instrText xml:space="preserve"> HYPERLINK "mailto:rfp@ilsoy.org" </w:instrText>
      </w:r>
      <w:r w:rsidRPr="001A1845">
        <w:fldChar w:fldCharType="separate"/>
      </w:r>
      <w:r w:rsidRPr="001A1845">
        <w:rPr>
          <w:rStyle w:val="Hyperlink"/>
          <w:rFonts w:asciiTheme="majorHAnsi" w:hAnsiTheme="majorHAnsi" w:cstheme="majorHAnsi"/>
          <w:sz w:val="22"/>
          <w:szCs w:val="22"/>
        </w:rPr>
        <w:t>rfp@ilsoy.org</w:t>
      </w:r>
      <w:r w:rsidRPr="001A1845">
        <w:rPr>
          <w:rStyle w:val="Hyperlink"/>
          <w:rFonts w:asciiTheme="majorHAnsi" w:hAnsiTheme="majorHAnsi" w:cstheme="majorHAnsi"/>
          <w:sz w:val="22"/>
          <w:szCs w:val="22"/>
        </w:rPr>
        <w:fldChar w:fldCharType="end"/>
      </w:r>
      <w:bookmarkEnd w:id="1"/>
      <w:r w:rsidRPr="001A1845">
        <w:rPr>
          <w:rFonts w:asciiTheme="majorHAnsi" w:hAnsiTheme="majorHAnsi" w:cstheme="majorHAnsi"/>
          <w:sz w:val="22"/>
          <w:szCs w:val="22"/>
        </w:rPr>
        <w:t xml:space="preserve"> with any questions.</w:t>
      </w:r>
    </w:p>
    <w:p w14:paraId="290A25C4" w14:textId="77777777" w:rsidR="00302DE7" w:rsidRPr="001A1845" w:rsidRDefault="00302DE7" w:rsidP="00302DE7">
      <w:pPr>
        <w:rPr>
          <w:rFonts w:asciiTheme="majorHAnsi" w:hAnsiTheme="majorHAnsi" w:cstheme="majorHAnsi"/>
          <w:sz w:val="22"/>
          <w:szCs w:val="22"/>
        </w:rPr>
      </w:pPr>
    </w:p>
    <w:p w14:paraId="05578628" w14:textId="77777777" w:rsidR="00302DE7" w:rsidRPr="001A1845" w:rsidRDefault="00302DE7" w:rsidP="00302DE7">
      <w:pPr>
        <w:rPr>
          <w:rFonts w:asciiTheme="majorHAnsi" w:hAnsiTheme="majorHAnsi" w:cstheme="majorHAnsi"/>
          <w:sz w:val="22"/>
          <w:szCs w:val="22"/>
        </w:rPr>
      </w:pPr>
    </w:p>
    <w:p w14:paraId="55155250" w14:textId="1C6A1C29" w:rsidR="00327A28" w:rsidRDefault="00327A28">
      <w:pPr>
        <w:rPr>
          <w:rFonts w:asciiTheme="majorHAnsi" w:hAnsiTheme="majorHAnsi" w:cstheme="majorHAnsi"/>
          <w:sz w:val="22"/>
          <w:szCs w:val="22"/>
        </w:rPr>
      </w:pPr>
      <w:r>
        <w:rPr>
          <w:rFonts w:asciiTheme="majorHAnsi" w:hAnsiTheme="majorHAnsi" w:cstheme="majorHAnsi"/>
          <w:sz w:val="22"/>
          <w:szCs w:val="22"/>
        </w:rPr>
        <w:br w:type="page"/>
      </w:r>
    </w:p>
    <w:p w14:paraId="44A1F9ED" w14:textId="77777777" w:rsidR="00327A28" w:rsidRPr="00FA22EC" w:rsidRDefault="00327A28" w:rsidP="00FA22EC">
      <w:pPr>
        <w:jc w:val="center"/>
        <w:rPr>
          <w:rFonts w:asciiTheme="majorHAnsi" w:hAnsiTheme="majorHAnsi" w:cstheme="majorHAnsi"/>
          <w:b/>
          <w:bCs/>
          <w:sz w:val="28"/>
          <w:szCs w:val="28"/>
          <w:u w:val="single"/>
        </w:rPr>
      </w:pPr>
      <w:r w:rsidRPr="00FA22EC">
        <w:rPr>
          <w:rFonts w:asciiTheme="majorHAnsi" w:hAnsiTheme="majorHAnsi" w:cstheme="majorHAnsi"/>
          <w:b/>
          <w:bCs/>
          <w:sz w:val="28"/>
          <w:szCs w:val="28"/>
          <w:u w:val="single"/>
        </w:rPr>
        <w:lastRenderedPageBreak/>
        <w:t>Request for Proposal Compliance/Funding Guidance</w:t>
      </w:r>
    </w:p>
    <w:p w14:paraId="14FDC83A" w14:textId="77777777" w:rsidR="00327A28" w:rsidRPr="005662A9" w:rsidRDefault="00327A28" w:rsidP="00327A28">
      <w:pPr>
        <w:widowControl w:val="0"/>
        <w:pBdr>
          <w:top w:val="nil"/>
          <w:left w:val="nil"/>
          <w:bottom w:val="nil"/>
          <w:right w:val="nil"/>
          <w:between w:val="nil"/>
        </w:pBdr>
        <w:rPr>
          <w:rFonts w:ascii="Calibri Light" w:hAnsi="Calibri Light" w:cs="Calibri Light"/>
          <w:color w:val="000000"/>
        </w:rPr>
      </w:pPr>
    </w:p>
    <w:p w14:paraId="66F7055A" w14:textId="77777777" w:rsidR="00327A28" w:rsidRPr="00FA22EC" w:rsidRDefault="00327A28" w:rsidP="00327A28">
      <w:pPr>
        <w:widowControl w:val="0"/>
        <w:pBdr>
          <w:top w:val="nil"/>
          <w:left w:val="nil"/>
          <w:bottom w:val="nil"/>
          <w:right w:val="nil"/>
          <w:between w:val="nil"/>
        </w:pBdr>
        <w:rPr>
          <w:rFonts w:asciiTheme="majorHAnsi" w:hAnsiTheme="majorHAnsi" w:cstheme="majorHAnsi"/>
          <w:color w:val="000000"/>
          <w:sz w:val="22"/>
          <w:szCs w:val="22"/>
        </w:rPr>
      </w:pPr>
      <w:r w:rsidRPr="00FA22EC">
        <w:rPr>
          <w:rFonts w:asciiTheme="majorHAnsi" w:hAnsiTheme="majorHAnsi" w:cstheme="majorHAnsi"/>
          <w:color w:val="000000"/>
          <w:sz w:val="22"/>
          <w:szCs w:val="22"/>
        </w:rPr>
        <w:t>The Illinois Soybean Association checkoff program (Illinois Soybean Board) prohibits the following types of expenses. Illinois Soybean Board (ISB) or Illinois Soybean Growers (ISG) reserves the right to question and/or deny expenses in proposal budgets and subsequent contract agreements/invoices if deemed necessary.</w:t>
      </w:r>
    </w:p>
    <w:p w14:paraId="2D9534F3" w14:textId="77777777" w:rsidR="00327A28" w:rsidRPr="00FA22EC" w:rsidRDefault="00327A28" w:rsidP="00327A28">
      <w:pPr>
        <w:widowControl w:val="0"/>
        <w:pBdr>
          <w:top w:val="nil"/>
          <w:left w:val="nil"/>
          <w:bottom w:val="nil"/>
          <w:right w:val="nil"/>
          <w:between w:val="nil"/>
        </w:pBdr>
        <w:jc w:val="center"/>
        <w:rPr>
          <w:rFonts w:asciiTheme="majorHAnsi" w:hAnsiTheme="majorHAnsi" w:cstheme="majorHAnsi"/>
          <w:color w:val="000000"/>
          <w:sz w:val="22"/>
          <w:szCs w:val="22"/>
        </w:rPr>
      </w:pPr>
    </w:p>
    <w:p w14:paraId="501D0D4B" w14:textId="77777777" w:rsidR="00327A28" w:rsidRPr="00FA22EC" w:rsidRDefault="00327A28" w:rsidP="00327A28">
      <w:pPr>
        <w:widowControl w:val="0"/>
        <w:pBdr>
          <w:top w:val="nil"/>
          <w:left w:val="nil"/>
          <w:bottom w:val="nil"/>
          <w:right w:val="nil"/>
          <w:between w:val="nil"/>
        </w:pBdr>
        <w:rPr>
          <w:rFonts w:asciiTheme="majorHAnsi" w:hAnsiTheme="majorHAnsi" w:cstheme="majorHAnsi"/>
          <w:color w:val="000000"/>
          <w:sz w:val="22"/>
          <w:szCs w:val="22"/>
        </w:rPr>
      </w:pPr>
    </w:p>
    <w:p w14:paraId="0593C6DF" w14:textId="77777777" w:rsidR="00327A28" w:rsidRPr="00FA22EC" w:rsidRDefault="00327A28" w:rsidP="00327A28">
      <w:pPr>
        <w:widowControl w:val="0"/>
        <w:pBdr>
          <w:top w:val="nil"/>
          <w:left w:val="nil"/>
          <w:bottom w:val="nil"/>
          <w:right w:val="nil"/>
          <w:between w:val="nil"/>
        </w:pBdr>
        <w:rPr>
          <w:rFonts w:asciiTheme="majorHAnsi" w:hAnsiTheme="majorHAnsi" w:cstheme="majorHAnsi"/>
          <w:b/>
          <w:bCs/>
          <w:color w:val="000000"/>
          <w:sz w:val="22"/>
          <w:szCs w:val="22"/>
        </w:rPr>
      </w:pPr>
      <w:r w:rsidRPr="00FA22EC">
        <w:rPr>
          <w:rFonts w:asciiTheme="majorHAnsi" w:hAnsiTheme="majorHAnsi" w:cstheme="majorHAnsi"/>
          <w:b/>
          <w:bCs/>
          <w:color w:val="000000"/>
          <w:sz w:val="22"/>
          <w:szCs w:val="22"/>
        </w:rPr>
        <w:t>Funding prohibitions:</w:t>
      </w:r>
    </w:p>
    <w:p w14:paraId="11411D93" w14:textId="77777777" w:rsidR="00327A28" w:rsidRPr="00FA22EC" w:rsidRDefault="00327A28" w:rsidP="00327A28">
      <w:pPr>
        <w:widowControl w:val="0"/>
        <w:pBdr>
          <w:top w:val="nil"/>
          <w:left w:val="nil"/>
          <w:bottom w:val="nil"/>
          <w:right w:val="nil"/>
          <w:between w:val="nil"/>
        </w:pBdr>
        <w:rPr>
          <w:rFonts w:asciiTheme="majorHAnsi" w:hAnsiTheme="majorHAnsi" w:cstheme="majorHAnsi"/>
          <w:color w:val="000000"/>
          <w:sz w:val="22"/>
          <w:szCs w:val="22"/>
        </w:rPr>
      </w:pPr>
    </w:p>
    <w:p w14:paraId="0A184B99" w14:textId="77777777" w:rsidR="00327A28" w:rsidRPr="00FA22EC" w:rsidRDefault="00327A28" w:rsidP="00327A28">
      <w:pPr>
        <w:pStyle w:val="ListParagraph"/>
        <w:widowControl w:val="0"/>
        <w:numPr>
          <w:ilvl w:val="0"/>
          <w:numId w:val="7"/>
        </w:numPr>
        <w:pBdr>
          <w:top w:val="nil"/>
          <w:left w:val="nil"/>
          <w:bottom w:val="nil"/>
          <w:right w:val="nil"/>
          <w:between w:val="nil"/>
        </w:pBdr>
        <w:rPr>
          <w:rFonts w:asciiTheme="majorHAnsi" w:hAnsiTheme="majorHAnsi" w:cstheme="majorHAnsi"/>
          <w:color w:val="000000"/>
          <w:sz w:val="22"/>
          <w:szCs w:val="22"/>
        </w:rPr>
      </w:pPr>
      <w:r w:rsidRPr="00FA22EC">
        <w:rPr>
          <w:rFonts w:asciiTheme="majorHAnsi" w:hAnsiTheme="majorHAnsi" w:cstheme="majorHAnsi"/>
          <w:sz w:val="22"/>
          <w:szCs w:val="22"/>
        </w:rPr>
        <w:t>ISB is prohibited from engaging in any attempts to influence a decision or course of action of any governmental body (i.e., local, State, federal or foreign).</w:t>
      </w:r>
    </w:p>
    <w:p w14:paraId="6118F316" w14:textId="77777777" w:rsidR="00327A28" w:rsidRPr="00FA22EC" w:rsidRDefault="00327A28" w:rsidP="00327A28">
      <w:pPr>
        <w:pStyle w:val="ListParagraph"/>
        <w:widowControl w:val="0"/>
        <w:numPr>
          <w:ilvl w:val="0"/>
          <w:numId w:val="7"/>
        </w:numPr>
        <w:pBdr>
          <w:top w:val="nil"/>
          <w:left w:val="nil"/>
          <w:bottom w:val="nil"/>
          <w:right w:val="nil"/>
          <w:between w:val="nil"/>
        </w:pBdr>
        <w:rPr>
          <w:rFonts w:asciiTheme="majorHAnsi" w:hAnsiTheme="majorHAnsi" w:cstheme="majorHAnsi"/>
          <w:color w:val="000000"/>
          <w:sz w:val="22"/>
          <w:szCs w:val="22"/>
        </w:rPr>
      </w:pPr>
      <w:r w:rsidRPr="00FA22EC">
        <w:rPr>
          <w:rFonts w:asciiTheme="majorHAnsi" w:hAnsiTheme="majorHAnsi" w:cstheme="majorHAnsi"/>
          <w:sz w:val="22"/>
          <w:szCs w:val="22"/>
        </w:rPr>
        <w:t>University principal investigator (PI) salaries</w:t>
      </w:r>
    </w:p>
    <w:p w14:paraId="15329046" w14:textId="77777777" w:rsidR="00327A28" w:rsidRPr="00FA22EC" w:rsidRDefault="00327A28" w:rsidP="00327A28">
      <w:pPr>
        <w:pStyle w:val="ListParagraph"/>
        <w:widowControl w:val="0"/>
        <w:numPr>
          <w:ilvl w:val="0"/>
          <w:numId w:val="7"/>
        </w:numPr>
        <w:pBdr>
          <w:top w:val="nil"/>
          <w:left w:val="nil"/>
          <w:bottom w:val="nil"/>
          <w:right w:val="nil"/>
          <w:between w:val="nil"/>
        </w:pBdr>
        <w:rPr>
          <w:rFonts w:asciiTheme="majorHAnsi" w:hAnsiTheme="majorHAnsi" w:cstheme="majorHAnsi"/>
          <w:color w:val="000000"/>
          <w:sz w:val="22"/>
          <w:szCs w:val="22"/>
        </w:rPr>
      </w:pPr>
      <w:r w:rsidRPr="00FA22EC">
        <w:rPr>
          <w:rFonts w:asciiTheme="majorHAnsi" w:hAnsiTheme="majorHAnsi" w:cstheme="majorHAnsi"/>
          <w:color w:val="000000"/>
          <w:sz w:val="22"/>
          <w:szCs w:val="22"/>
        </w:rPr>
        <w:t>Contractor overhead or indirect costs, such as office supplies, phone charges, billing expenses, etc.</w:t>
      </w:r>
    </w:p>
    <w:p w14:paraId="4FD59BE1" w14:textId="77777777" w:rsidR="00327A28" w:rsidRPr="00FA22EC" w:rsidRDefault="00327A28" w:rsidP="00327A28">
      <w:pPr>
        <w:pStyle w:val="ListParagraph"/>
        <w:widowControl w:val="0"/>
        <w:numPr>
          <w:ilvl w:val="0"/>
          <w:numId w:val="7"/>
        </w:numPr>
        <w:pBdr>
          <w:top w:val="nil"/>
          <w:left w:val="nil"/>
          <w:bottom w:val="nil"/>
          <w:right w:val="nil"/>
          <w:between w:val="nil"/>
        </w:pBdr>
        <w:rPr>
          <w:rFonts w:asciiTheme="majorHAnsi" w:hAnsiTheme="majorHAnsi" w:cstheme="majorHAnsi"/>
          <w:color w:val="000000"/>
          <w:sz w:val="22"/>
          <w:szCs w:val="22"/>
        </w:rPr>
      </w:pPr>
      <w:r w:rsidRPr="00FA22EC">
        <w:rPr>
          <w:rFonts w:asciiTheme="majorHAnsi" w:hAnsiTheme="majorHAnsi" w:cstheme="majorHAnsi"/>
          <w:color w:val="000000"/>
          <w:sz w:val="22"/>
          <w:szCs w:val="22"/>
        </w:rPr>
        <w:t>Purchases of supplies or equipment with a useful life greater than one year. Equipment rental is permitted.</w:t>
      </w:r>
    </w:p>
    <w:p w14:paraId="50C9E765" w14:textId="77777777" w:rsidR="00327A28" w:rsidRPr="00FA22EC" w:rsidRDefault="00327A28" w:rsidP="00327A28">
      <w:pPr>
        <w:pStyle w:val="ListParagraph"/>
        <w:widowControl w:val="0"/>
        <w:numPr>
          <w:ilvl w:val="0"/>
          <w:numId w:val="7"/>
        </w:numPr>
        <w:pBdr>
          <w:top w:val="nil"/>
          <w:left w:val="nil"/>
          <w:bottom w:val="nil"/>
          <w:right w:val="nil"/>
          <w:between w:val="nil"/>
        </w:pBdr>
        <w:rPr>
          <w:rFonts w:asciiTheme="majorHAnsi" w:hAnsiTheme="majorHAnsi" w:cstheme="majorHAnsi"/>
          <w:color w:val="000000"/>
          <w:sz w:val="22"/>
          <w:szCs w:val="22"/>
        </w:rPr>
      </w:pPr>
      <w:r w:rsidRPr="00FA22EC">
        <w:rPr>
          <w:rFonts w:asciiTheme="majorHAnsi" w:hAnsiTheme="majorHAnsi" w:cstheme="majorHAnsi"/>
          <w:color w:val="000000"/>
          <w:sz w:val="22"/>
          <w:szCs w:val="22"/>
        </w:rPr>
        <w:t>Luxury travel</w:t>
      </w:r>
    </w:p>
    <w:p w14:paraId="6CBEF3AB" w14:textId="77777777" w:rsidR="00327A28" w:rsidRPr="00FA22EC" w:rsidRDefault="00327A28" w:rsidP="00327A28">
      <w:pPr>
        <w:pStyle w:val="ListParagraph"/>
        <w:widowControl w:val="0"/>
        <w:numPr>
          <w:ilvl w:val="0"/>
          <w:numId w:val="7"/>
        </w:numPr>
        <w:pBdr>
          <w:top w:val="nil"/>
          <w:left w:val="nil"/>
          <w:bottom w:val="nil"/>
          <w:right w:val="nil"/>
          <w:between w:val="nil"/>
        </w:pBdr>
        <w:rPr>
          <w:rFonts w:asciiTheme="majorHAnsi" w:hAnsiTheme="majorHAnsi" w:cstheme="majorHAnsi"/>
          <w:color w:val="000000"/>
          <w:sz w:val="22"/>
          <w:szCs w:val="22"/>
        </w:rPr>
      </w:pPr>
      <w:r w:rsidRPr="00FA22EC">
        <w:rPr>
          <w:rFonts w:asciiTheme="majorHAnsi" w:hAnsiTheme="majorHAnsi" w:cstheme="majorHAnsi"/>
          <w:color w:val="000000"/>
          <w:sz w:val="22"/>
          <w:szCs w:val="22"/>
        </w:rPr>
        <w:t>Alcohol</w:t>
      </w:r>
    </w:p>
    <w:p w14:paraId="7496C920" w14:textId="77777777" w:rsidR="00327A28" w:rsidRPr="00FA22EC" w:rsidRDefault="00327A28" w:rsidP="00327A28">
      <w:pPr>
        <w:widowControl w:val="0"/>
        <w:pBdr>
          <w:top w:val="nil"/>
          <w:left w:val="nil"/>
          <w:bottom w:val="nil"/>
          <w:right w:val="nil"/>
          <w:between w:val="nil"/>
        </w:pBdr>
        <w:rPr>
          <w:rFonts w:asciiTheme="majorHAnsi" w:hAnsiTheme="majorHAnsi" w:cstheme="majorHAnsi"/>
          <w:color w:val="000000"/>
          <w:sz w:val="22"/>
          <w:szCs w:val="22"/>
        </w:rPr>
      </w:pPr>
    </w:p>
    <w:p w14:paraId="57AEC0F1" w14:textId="77777777" w:rsidR="00327A28" w:rsidRPr="00FA22EC" w:rsidRDefault="00327A28" w:rsidP="00327A28">
      <w:pPr>
        <w:widowControl w:val="0"/>
        <w:pBdr>
          <w:top w:val="nil"/>
          <w:left w:val="nil"/>
          <w:bottom w:val="nil"/>
          <w:right w:val="nil"/>
          <w:between w:val="nil"/>
        </w:pBdr>
        <w:rPr>
          <w:rFonts w:asciiTheme="majorHAnsi" w:hAnsiTheme="majorHAnsi" w:cstheme="majorHAnsi"/>
          <w:color w:val="000000"/>
          <w:sz w:val="22"/>
          <w:szCs w:val="22"/>
        </w:rPr>
      </w:pPr>
    </w:p>
    <w:p w14:paraId="662CC22D" w14:textId="77777777" w:rsidR="00327A28" w:rsidRPr="00FA22EC" w:rsidRDefault="00327A28" w:rsidP="00327A28">
      <w:pPr>
        <w:widowControl w:val="0"/>
        <w:pBdr>
          <w:top w:val="nil"/>
          <w:left w:val="nil"/>
          <w:bottom w:val="nil"/>
          <w:right w:val="nil"/>
          <w:between w:val="nil"/>
        </w:pBdr>
        <w:rPr>
          <w:rFonts w:asciiTheme="majorHAnsi" w:hAnsiTheme="majorHAnsi" w:cstheme="majorHAnsi"/>
          <w:b/>
          <w:bCs/>
          <w:color w:val="000000"/>
          <w:sz w:val="22"/>
          <w:szCs w:val="22"/>
        </w:rPr>
      </w:pPr>
      <w:r w:rsidRPr="00FA22EC">
        <w:rPr>
          <w:rFonts w:asciiTheme="majorHAnsi" w:hAnsiTheme="majorHAnsi" w:cstheme="majorHAnsi"/>
          <w:b/>
          <w:bCs/>
          <w:color w:val="000000"/>
          <w:sz w:val="22"/>
          <w:szCs w:val="22"/>
        </w:rPr>
        <w:t>Other financial information:</w:t>
      </w:r>
    </w:p>
    <w:p w14:paraId="5E223660" w14:textId="77777777" w:rsidR="00327A28" w:rsidRPr="00FA22EC" w:rsidRDefault="00327A28" w:rsidP="00327A28">
      <w:pPr>
        <w:widowControl w:val="0"/>
        <w:pBdr>
          <w:top w:val="nil"/>
          <w:left w:val="nil"/>
          <w:bottom w:val="nil"/>
          <w:right w:val="nil"/>
          <w:between w:val="nil"/>
        </w:pBdr>
        <w:rPr>
          <w:rFonts w:asciiTheme="majorHAnsi" w:hAnsiTheme="majorHAnsi" w:cstheme="majorHAnsi"/>
          <w:color w:val="000000"/>
          <w:sz w:val="22"/>
          <w:szCs w:val="22"/>
        </w:rPr>
      </w:pPr>
    </w:p>
    <w:p w14:paraId="618CEEA5" w14:textId="77777777" w:rsidR="00327A28" w:rsidRPr="00FA22EC" w:rsidRDefault="00327A28" w:rsidP="00327A28">
      <w:pPr>
        <w:pStyle w:val="ListParagraph"/>
        <w:widowControl w:val="0"/>
        <w:numPr>
          <w:ilvl w:val="0"/>
          <w:numId w:val="8"/>
        </w:numPr>
        <w:pBdr>
          <w:top w:val="nil"/>
          <w:left w:val="nil"/>
          <w:bottom w:val="nil"/>
          <w:right w:val="nil"/>
          <w:between w:val="nil"/>
        </w:pBdr>
        <w:rPr>
          <w:rFonts w:asciiTheme="majorHAnsi" w:hAnsiTheme="majorHAnsi" w:cstheme="majorHAnsi"/>
          <w:color w:val="000000"/>
          <w:sz w:val="22"/>
          <w:szCs w:val="22"/>
        </w:rPr>
      </w:pPr>
      <w:r w:rsidRPr="00FA22EC">
        <w:rPr>
          <w:rFonts w:asciiTheme="majorHAnsi" w:hAnsiTheme="majorHAnsi" w:cstheme="majorHAnsi"/>
          <w:color w:val="000000"/>
          <w:sz w:val="22"/>
          <w:szCs w:val="22"/>
        </w:rPr>
        <w:t xml:space="preserve">Multi-year proposals are approved on an annual basis. Therefore, please submit only the current fiscal year budget request. Unused funds from one fiscal year do not carry over to another fiscal year but may be included in subsequent years’ budget request. </w:t>
      </w:r>
    </w:p>
    <w:p w14:paraId="76AC0DC0" w14:textId="77777777" w:rsidR="00327A28" w:rsidRPr="00FA22EC" w:rsidRDefault="00327A28" w:rsidP="00327A28">
      <w:pPr>
        <w:pStyle w:val="ListParagraph"/>
        <w:widowControl w:val="0"/>
        <w:numPr>
          <w:ilvl w:val="0"/>
          <w:numId w:val="8"/>
        </w:numPr>
        <w:pBdr>
          <w:top w:val="nil"/>
          <w:left w:val="nil"/>
          <w:bottom w:val="nil"/>
          <w:right w:val="nil"/>
          <w:between w:val="nil"/>
        </w:pBdr>
        <w:rPr>
          <w:rFonts w:asciiTheme="majorHAnsi" w:hAnsiTheme="majorHAnsi" w:cstheme="majorHAnsi"/>
          <w:color w:val="000000"/>
          <w:sz w:val="22"/>
          <w:szCs w:val="22"/>
        </w:rPr>
      </w:pPr>
      <w:bookmarkStart w:id="2" w:name="_Hlk156297133"/>
      <w:r w:rsidRPr="00FA22EC">
        <w:rPr>
          <w:rFonts w:asciiTheme="majorHAnsi" w:hAnsiTheme="majorHAnsi" w:cstheme="majorHAnsi"/>
          <w:color w:val="000000"/>
          <w:sz w:val="22"/>
          <w:szCs w:val="22"/>
        </w:rPr>
        <w:t xml:space="preserve">ISB does not pay retainers, fixed fees, or percentage payment arrangements. Approved programs must be invoiced based on actual services and expenses incurred in a prior period. Likewise, ISB does not prepay for services or expenses to be incurred in a future period. </w:t>
      </w:r>
      <w:bookmarkEnd w:id="2"/>
    </w:p>
    <w:p w14:paraId="2DC70186" w14:textId="77777777" w:rsidR="004B58D9" w:rsidRPr="001A1845" w:rsidRDefault="004B58D9" w:rsidP="000F24A2">
      <w:pPr>
        <w:rPr>
          <w:rFonts w:asciiTheme="majorHAnsi" w:hAnsiTheme="majorHAnsi" w:cstheme="majorHAnsi"/>
          <w:sz w:val="22"/>
          <w:szCs w:val="22"/>
        </w:rPr>
      </w:pPr>
    </w:p>
    <w:p w14:paraId="568A4886" w14:textId="77777777" w:rsidR="004B58D9" w:rsidRPr="001A1845" w:rsidRDefault="004B58D9">
      <w:pPr>
        <w:rPr>
          <w:rFonts w:ascii="Verdana" w:hAnsi="Verdana"/>
          <w:sz w:val="22"/>
          <w:szCs w:val="22"/>
        </w:rPr>
      </w:pPr>
    </w:p>
    <w:sectPr w:rsidR="004B58D9" w:rsidRPr="001A184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207EB" w14:textId="77777777" w:rsidR="00060D47" w:rsidRDefault="00060D47" w:rsidP="0034337D">
      <w:r>
        <w:separator/>
      </w:r>
    </w:p>
  </w:endnote>
  <w:endnote w:type="continuationSeparator" w:id="0">
    <w:p w14:paraId="12A4C3F6" w14:textId="77777777" w:rsidR="00060D47" w:rsidRDefault="00060D47" w:rsidP="0034337D">
      <w:r>
        <w:continuationSeparator/>
      </w:r>
    </w:p>
  </w:endnote>
  <w:endnote w:type="continuationNotice" w:id="1">
    <w:p w14:paraId="1F4C73D4" w14:textId="77777777" w:rsidR="00060D47" w:rsidRDefault="00060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F4D4" w14:textId="758DD4CB" w:rsidR="0034337D" w:rsidRPr="0034337D" w:rsidRDefault="0034337D" w:rsidP="0034337D">
    <w:pPr>
      <w:pStyle w:val="Footer"/>
      <w:jc w:val="center"/>
      <w:rPr>
        <w:sz w:val="16"/>
        <w:szCs w:val="16"/>
      </w:rPr>
    </w:pPr>
    <w:r w:rsidRPr="0034337D">
      <w:rPr>
        <w:sz w:val="16"/>
        <w:szCs w:val="16"/>
      </w:rPr>
      <w:t>The Illinois Soybean Association (ISA) checkoff and membership programs represent more than 43,000 soybean farmers in Illinois. The checkoff funds market development, soybean production and profitability research, issues analysis, communications and education. Membership and advocacy efforts support Illinois soybean farmer interests in local areas, Springfield and Washington, D.C., through the Illinois Soybean Growers. ISA programs are designed to ensure Illinois soy is the highest quality, most dependable, sustainable and competitive in the marketplace. For more information, visit the website www.ilsoy.org.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E013C" w14:textId="77777777" w:rsidR="00060D47" w:rsidRDefault="00060D47" w:rsidP="0034337D">
      <w:r>
        <w:separator/>
      </w:r>
    </w:p>
  </w:footnote>
  <w:footnote w:type="continuationSeparator" w:id="0">
    <w:p w14:paraId="6EBD4D79" w14:textId="77777777" w:rsidR="00060D47" w:rsidRDefault="00060D47" w:rsidP="0034337D">
      <w:r>
        <w:continuationSeparator/>
      </w:r>
    </w:p>
  </w:footnote>
  <w:footnote w:type="continuationNotice" w:id="1">
    <w:p w14:paraId="39BDFEAD" w14:textId="77777777" w:rsidR="00060D47" w:rsidRDefault="00060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11E7" w14:textId="34C70951" w:rsidR="0034337D" w:rsidRPr="008A3DC7" w:rsidRDefault="0085599F" w:rsidP="0085599F">
    <w:pPr>
      <w:pStyle w:val="Header"/>
    </w:pPr>
    <w:r>
      <w:rPr>
        <w:noProof/>
      </w:rPr>
      <w:drawing>
        <wp:anchor distT="0" distB="0" distL="114300" distR="114300" simplePos="0" relativeHeight="251658240" behindDoc="0" locked="0" layoutInCell="1" allowOverlap="1" wp14:anchorId="52BD2A5D" wp14:editId="32A1BC9C">
          <wp:simplePos x="0" y="0"/>
          <wp:positionH relativeFrom="column">
            <wp:posOffset>-886460</wp:posOffset>
          </wp:positionH>
          <wp:positionV relativeFrom="paragraph">
            <wp:posOffset>-447675</wp:posOffset>
          </wp:positionV>
          <wp:extent cx="7715250" cy="13271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15250" cy="1327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5F60"/>
    <w:multiLevelType w:val="hybridMultilevel"/>
    <w:tmpl w:val="4DCA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43B38"/>
    <w:multiLevelType w:val="hybridMultilevel"/>
    <w:tmpl w:val="2A6C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8398A"/>
    <w:multiLevelType w:val="hybridMultilevel"/>
    <w:tmpl w:val="2F82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71BC9"/>
    <w:multiLevelType w:val="hybridMultilevel"/>
    <w:tmpl w:val="3542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362B9"/>
    <w:multiLevelType w:val="hybridMultilevel"/>
    <w:tmpl w:val="28BE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A77BD"/>
    <w:multiLevelType w:val="hybridMultilevel"/>
    <w:tmpl w:val="A850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739EB"/>
    <w:multiLevelType w:val="hybridMultilevel"/>
    <w:tmpl w:val="D412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517CE"/>
    <w:multiLevelType w:val="hybridMultilevel"/>
    <w:tmpl w:val="C7DE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587313">
    <w:abstractNumId w:val="6"/>
  </w:num>
  <w:num w:numId="2" w16cid:durableId="1913008192">
    <w:abstractNumId w:val="1"/>
  </w:num>
  <w:num w:numId="3" w16cid:durableId="368648632">
    <w:abstractNumId w:val="0"/>
  </w:num>
  <w:num w:numId="4" w16cid:durableId="20060861">
    <w:abstractNumId w:val="3"/>
  </w:num>
  <w:num w:numId="5" w16cid:durableId="1391225107">
    <w:abstractNumId w:val="5"/>
  </w:num>
  <w:num w:numId="6" w16cid:durableId="294406780">
    <w:abstractNumId w:val="7"/>
  </w:num>
  <w:num w:numId="7" w16cid:durableId="405150766">
    <w:abstractNumId w:val="4"/>
  </w:num>
  <w:num w:numId="8" w16cid:durableId="2079786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F9"/>
    <w:rsid w:val="00043229"/>
    <w:rsid w:val="000451D9"/>
    <w:rsid w:val="00060D47"/>
    <w:rsid w:val="000D141F"/>
    <w:rsid w:val="000E6A66"/>
    <w:rsid w:val="000F24A2"/>
    <w:rsid w:val="000F6C7F"/>
    <w:rsid w:val="00101DC9"/>
    <w:rsid w:val="001110B0"/>
    <w:rsid w:val="001120C2"/>
    <w:rsid w:val="00122310"/>
    <w:rsid w:val="0012236F"/>
    <w:rsid w:val="0013266C"/>
    <w:rsid w:val="001A1845"/>
    <w:rsid w:val="001E2935"/>
    <w:rsid w:val="00201FEC"/>
    <w:rsid w:val="00250848"/>
    <w:rsid w:val="0026778B"/>
    <w:rsid w:val="0029221F"/>
    <w:rsid w:val="002E2389"/>
    <w:rsid w:val="002F31D2"/>
    <w:rsid w:val="00302DE7"/>
    <w:rsid w:val="00327A28"/>
    <w:rsid w:val="003364DC"/>
    <w:rsid w:val="0034337D"/>
    <w:rsid w:val="00356DF3"/>
    <w:rsid w:val="00402894"/>
    <w:rsid w:val="0042683A"/>
    <w:rsid w:val="00433D06"/>
    <w:rsid w:val="00436481"/>
    <w:rsid w:val="00467B60"/>
    <w:rsid w:val="0047773E"/>
    <w:rsid w:val="004B1B62"/>
    <w:rsid w:val="004B58D9"/>
    <w:rsid w:val="004E7D77"/>
    <w:rsid w:val="004F16C7"/>
    <w:rsid w:val="005522CC"/>
    <w:rsid w:val="0055382A"/>
    <w:rsid w:val="005665EA"/>
    <w:rsid w:val="00567F9F"/>
    <w:rsid w:val="00604170"/>
    <w:rsid w:val="00614EF9"/>
    <w:rsid w:val="00652AA7"/>
    <w:rsid w:val="0065766D"/>
    <w:rsid w:val="00665935"/>
    <w:rsid w:val="00692FE4"/>
    <w:rsid w:val="006961A4"/>
    <w:rsid w:val="006A412D"/>
    <w:rsid w:val="006E2B84"/>
    <w:rsid w:val="006E68F0"/>
    <w:rsid w:val="00731D07"/>
    <w:rsid w:val="00777813"/>
    <w:rsid w:val="00792A4C"/>
    <w:rsid w:val="0079505B"/>
    <w:rsid w:val="007E4A3C"/>
    <w:rsid w:val="00807E8E"/>
    <w:rsid w:val="008303A8"/>
    <w:rsid w:val="0085599F"/>
    <w:rsid w:val="0085651C"/>
    <w:rsid w:val="008A3DC7"/>
    <w:rsid w:val="008C23A6"/>
    <w:rsid w:val="008D3DC7"/>
    <w:rsid w:val="008E0E62"/>
    <w:rsid w:val="00912051"/>
    <w:rsid w:val="009575EC"/>
    <w:rsid w:val="00965C4B"/>
    <w:rsid w:val="009670AA"/>
    <w:rsid w:val="00972009"/>
    <w:rsid w:val="009A3297"/>
    <w:rsid w:val="009B1921"/>
    <w:rsid w:val="009C2A2A"/>
    <w:rsid w:val="009E139B"/>
    <w:rsid w:val="00A2142D"/>
    <w:rsid w:val="00A31CC3"/>
    <w:rsid w:val="00A46424"/>
    <w:rsid w:val="00A764F1"/>
    <w:rsid w:val="00A865C1"/>
    <w:rsid w:val="00AC5B20"/>
    <w:rsid w:val="00B10D52"/>
    <w:rsid w:val="00B22B29"/>
    <w:rsid w:val="00B43A0B"/>
    <w:rsid w:val="00B52DEA"/>
    <w:rsid w:val="00B73123"/>
    <w:rsid w:val="00BB0B72"/>
    <w:rsid w:val="00BF2CFF"/>
    <w:rsid w:val="00C31A43"/>
    <w:rsid w:val="00C55592"/>
    <w:rsid w:val="00C668F3"/>
    <w:rsid w:val="00C71170"/>
    <w:rsid w:val="00C85BDF"/>
    <w:rsid w:val="00CB75AC"/>
    <w:rsid w:val="00CC5CAD"/>
    <w:rsid w:val="00CE542A"/>
    <w:rsid w:val="00CF2E88"/>
    <w:rsid w:val="00CF5CA0"/>
    <w:rsid w:val="00D015EF"/>
    <w:rsid w:val="00D27911"/>
    <w:rsid w:val="00D45A6C"/>
    <w:rsid w:val="00D77140"/>
    <w:rsid w:val="00DC573D"/>
    <w:rsid w:val="00DD4BFA"/>
    <w:rsid w:val="00DE5A0F"/>
    <w:rsid w:val="00DF6ADF"/>
    <w:rsid w:val="00E72537"/>
    <w:rsid w:val="00E934D3"/>
    <w:rsid w:val="00EA1783"/>
    <w:rsid w:val="00ED5787"/>
    <w:rsid w:val="00EE6C02"/>
    <w:rsid w:val="00F352B5"/>
    <w:rsid w:val="00F35D9D"/>
    <w:rsid w:val="00F60D61"/>
    <w:rsid w:val="00F652A3"/>
    <w:rsid w:val="00F663A0"/>
    <w:rsid w:val="00F67ACF"/>
    <w:rsid w:val="00F733B6"/>
    <w:rsid w:val="00FA22EC"/>
    <w:rsid w:val="00FA37F0"/>
    <w:rsid w:val="00FB15DD"/>
    <w:rsid w:val="00FD6B24"/>
    <w:rsid w:val="249C9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46601"/>
  <w15:chartTrackingRefBased/>
  <w15:docId w15:val="{0A654BEF-E9A7-4D1D-9A73-8F0687DF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E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4EF9"/>
    <w:rPr>
      <w:color w:val="808080"/>
    </w:rPr>
  </w:style>
  <w:style w:type="paragraph" w:styleId="ListParagraph">
    <w:name w:val="List Paragraph"/>
    <w:basedOn w:val="Normal"/>
    <w:uiPriority w:val="34"/>
    <w:qFormat/>
    <w:rsid w:val="0026778B"/>
    <w:pPr>
      <w:ind w:left="720"/>
      <w:contextualSpacing/>
    </w:pPr>
  </w:style>
  <w:style w:type="paragraph" w:styleId="Header">
    <w:name w:val="header"/>
    <w:basedOn w:val="Normal"/>
    <w:link w:val="HeaderChar"/>
    <w:uiPriority w:val="99"/>
    <w:unhideWhenUsed/>
    <w:rsid w:val="0034337D"/>
    <w:pPr>
      <w:tabs>
        <w:tab w:val="center" w:pos="4680"/>
        <w:tab w:val="right" w:pos="9360"/>
      </w:tabs>
    </w:pPr>
  </w:style>
  <w:style w:type="character" w:customStyle="1" w:styleId="HeaderChar">
    <w:name w:val="Header Char"/>
    <w:basedOn w:val="DefaultParagraphFont"/>
    <w:link w:val="Header"/>
    <w:uiPriority w:val="99"/>
    <w:rsid w:val="0034337D"/>
  </w:style>
  <w:style w:type="paragraph" w:styleId="Footer">
    <w:name w:val="footer"/>
    <w:basedOn w:val="Normal"/>
    <w:link w:val="FooterChar"/>
    <w:uiPriority w:val="99"/>
    <w:unhideWhenUsed/>
    <w:rsid w:val="0034337D"/>
    <w:pPr>
      <w:tabs>
        <w:tab w:val="center" w:pos="4680"/>
        <w:tab w:val="right" w:pos="9360"/>
      </w:tabs>
    </w:pPr>
  </w:style>
  <w:style w:type="character" w:customStyle="1" w:styleId="FooterChar">
    <w:name w:val="Footer Char"/>
    <w:basedOn w:val="DefaultParagraphFont"/>
    <w:link w:val="Footer"/>
    <w:uiPriority w:val="99"/>
    <w:rsid w:val="0034337D"/>
  </w:style>
  <w:style w:type="character" w:styleId="Hyperlink">
    <w:name w:val="Hyperlink"/>
    <w:basedOn w:val="DefaultParagraphFont"/>
    <w:uiPriority w:val="99"/>
    <w:unhideWhenUsed/>
    <w:rsid w:val="00302DE7"/>
    <w:rPr>
      <w:color w:val="0563C1" w:themeColor="hyperlink"/>
      <w:u w:val="single"/>
    </w:rPr>
  </w:style>
  <w:style w:type="character" w:styleId="UnresolvedMention">
    <w:name w:val="Unresolved Mention"/>
    <w:basedOn w:val="DefaultParagraphFont"/>
    <w:uiPriority w:val="99"/>
    <w:semiHidden/>
    <w:unhideWhenUsed/>
    <w:rsid w:val="005522CC"/>
    <w:rPr>
      <w:color w:val="605E5C"/>
      <w:shd w:val="clear" w:color="auto" w:fill="E1DFDD"/>
    </w:rPr>
  </w:style>
  <w:style w:type="character" w:styleId="FollowedHyperlink">
    <w:name w:val="FollowedHyperlink"/>
    <w:basedOn w:val="DefaultParagraphFont"/>
    <w:uiPriority w:val="99"/>
    <w:semiHidden/>
    <w:unhideWhenUsed/>
    <w:rsid w:val="001A1845"/>
    <w:rPr>
      <w:color w:val="954F72" w:themeColor="followedHyperlink"/>
      <w:u w:val="single"/>
    </w:rPr>
  </w:style>
  <w:style w:type="character" w:styleId="CommentReference">
    <w:name w:val="annotation reference"/>
    <w:basedOn w:val="DefaultParagraphFont"/>
    <w:uiPriority w:val="99"/>
    <w:semiHidden/>
    <w:unhideWhenUsed/>
    <w:rsid w:val="008303A8"/>
    <w:rPr>
      <w:sz w:val="16"/>
      <w:szCs w:val="16"/>
    </w:rPr>
  </w:style>
  <w:style w:type="paragraph" w:styleId="CommentText">
    <w:name w:val="annotation text"/>
    <w:basedOn w:val="Normal"/>
    <w:link w:val="CommentTextChar"/>
    <w:uiPriority w:val="99"/>
    <w:unhideWhenUsed/>
    <w:rsid w:val="008303A8"/>
    <w:rPr>
      <w:sz w:val="20"/>
      <w:szCs w:val="20"/>
    </w:rPr>
  </w:style>
  <w:style w:type="character" w:customStyle="1" w:styleId="CommentTextChar">
    <w:name w:val="Comment Text Char"/>
    <w:basedOn w:val="DefaultParagraphFont"/>
    <w:link w:val="CommentText"/>
    <w:uiPriority w:val="99"/>
    <w:rsid w:val="008303A8"/>
    <w:rPr>
      <w:sz w:val="20"/>
      <w:szCs w:val="20"/>
    </w:rPr>
  </w:style>
  <w:style w:type="paragraph" w:styleId="CommentSubject">
    <w:name w:val="annotation subject"/>
    <w:basedOn w:val="CommentText"/>
    <w:next w:val="CommentText"/>
    <w:link w:val="CommentSubjectChar"/>
    <w:uiPriority w:val="99"/>
    <w:semiHidden/>
    <w:unhideWhenUsed/>
    <w:rsid w:val="008303A8"/>
    <w:rPr>
      <w:b/>
      <w:bCs/>
    </w:rPr>
  </w:style>
  <w:style w:type="character" w:customStyle="1" w:styleId="CommentSubjectChar">
    <w:name w:val="Comment Subject Char"/>
    <w:basedOn w:val="CommentTextChar"/>
    <w:link w:val="CommentSubject"/>
    <w:uiPriority w:val="99"/>
    <w:semiHidden/>
    <w:rsid w:val="008303A8"/>
    <w:rPr>
      <w:b/>
      <w:bCs/>
      <w:sz w:val="20"/>
      <w:szCs w:val="20"/>
    </w:rPr>
  </w:style>
  <w:style w:type="paragraph" w:styleId="Revision">
    <w:name w:val="Revision"/>
    <w:hidden/>
    <w:uiPriority w:val="99"/>
    <w:semiHidden/>
    <w:rsid w:val="009B1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0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ilso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monday.com/forms/a3d77912dd6c152c5f27f830b17c5851?r=use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monday.com/forms/a3d77912dd6c152c5f27f830b17c5851?r=us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Links>
    <vt:vector size="24" baseType="variant">
      <vt:variant>
        <vt:i4>720947</vt:i4>
      </vt:variant>
      <vt:variant>
        <vt:i4>9</vt:i4>
      </vt:variant>
      <vt:variant>
        <vt:i4>0</vt:i4>
      </vt:variant>
      <vt:variant>
        <vt:i4>5</vt:i4>
      </vt:variant>
      <vt:variant>
        <vt:lpwstr>mailto:rfp@ilsoy.org</vt:lpwstr>
      </vt:variant>
      <vt:variant>
        <vt:lpwstr/>
      </vt:variant>
      <vt:variant>
        <vt:i4>3407920</vt:i4>
      </vt:variant>
      <vt:variant>
        <vt:i4>6</vt:i4>
      </vt:variant>
      <vt:variant>
        <vt:i4>0</vt:i4>
      </vt:variant>
      <vt:variant>
        <vt:i4>5</vt:i4>
      </vt:variant>
      <vt:variant>
        <vt:lpwstr>https://forms.monday.com/forms/6a0246fabd3d5ad0891e745ee98abf22?r=use1</vt:lpwstr>
      </vt:variant>
      <vt:variant>
        <vt:lpwstr/>
      </vt:variant>
      <vt:variant>
        <vt:i4>720947</vt:i4>
      </vt:variant>
      <vt:variant>
        <vt:i4>3</vt:i4>
      </vt:variant>
      <vt:variant>
        <vt:i4>0</vt:i4>
      </vt:variant>
      <vt:variant>
        <vt:i4>5</vt:i4>
      </vt:variant>
      <vt:variant>
        <vt:lpwstr>mailto:rfp@ilsoy.org</vt:lpwstr>
      </vt:variant>
      <vt:variant>
        <vt:lpwstr/>
      </vt:variant>
      <vt:variant>
        <vt:i4>3407920</vt:i4>
      </vt:variant>
      <vt:variant>
        <vt:i4>0</vt:i4>
      </vt:variant>
      <vt:variant>
        <vt:i4>0</vt:i4>
      </vt:variant>
      <vt:variant>
        <vt:i4>5</vt:i4>
      </vt:variant>
      <vt:variant>
        <vt:lpwstr>https://forms.monday.com/forms/6a0246fabd3d5ad0891e745ee98abf22?r=use1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Peabody</dc:creator>
  <cp:keywords/>
  <dc:description/>
  <cp:lastModifiedBy>Kati Owen</cp:lastModifiedBy>
  <cp:revision>6</cp:revision>
  <dcterms:created xsi:type="dcterms:W3CDTF">2025-01-21T16:00:00Z</dcterms:created>
  <dcterms:modified xsi:type="dcterms:W3CDTF">2025-02-07T18:37:00Z</dcterms:modified>
</cp:coreProperties>
</file>